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</w:p>
    <w:p/>
    <w:p/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放射源电离辐射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检测合同</w:t>
      </w:r>
    </w:p>
    <w:p/>
    <w:p/>
    <w:p/>
    <w:p/>
    <w:p/>
    <w:p/>
    <w:p/>
    <w:p/>
    <w:p/>
    <w:p/>
    <w:p/>
    <w:p/>
    <w:p/>
    <w:p/>
    <w:p/>
    <w:p/>
    <w:p>
      <w:pPr>
        <w:rPr>
          <w:b/>
          <w:bCs/>
          <w:sz w:val="32"/>
          <w:szCs w:val="32"/>
        </w:rPr>
      </w:pP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项目名称：</w:t>
      </w:r>
      <w:r>
        <w:rPr>
          <w:rFonts w:hint="eastAsia"/>
          <w:b/>
          <w:bCs/>
          <w:sz w:val="32"/>
          <w:szCs w:val="32"/>
          <w:u w:val="single"/>
        </w:rPr>
        <w:t>放射源电离辐射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年度</w:t>
      </w:r>
      <w:r>
        <w:rPr>
          <w:rFonts w:hint="eastAsia"/>
          <w:b/>
          <w:bCs/>
          <w:sz w:val="32"/>
          <w:szCs w:val="32"/>
          <w:u w:val="single"/>
        </w:rPr>
        <w:t xml:space="preserve">检测       </w:t>
      </w:r>
      <w:r>
        <w:rPr>
          <w:rFonts w:hint="eastAsia"/>
          <w:b/>
          <w:bCs/>
          <w:sz w:val="32"/>
          <w:szCs w:val="32"/>
        </w:rPr>
        <w:t xml:space="preserve">                         </w:t>
      </w: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（甲方）：</w:t>
      </w:r>
      <w:r>
        <w:rPr>
          <w:rFonts w:hint="eastAsia"/>
          <w:b/>
          <w:bCs/>
          <w:sz w:val="32"/>
          <w:szCs w:val="32"/>
          <w:u w:val="single"/>
        </w:rPr>
        <w:t xml:space="preserve">驻马店市白云纸业有限公司    </w:t>
      </w:r>
      <w:r>
        <w:rPr>
          <w:rFonts w:hint="eastAsia"/>
          <w:b/>
          <w:bCs/>
          <w:sz w:val="32"/>
          <w:szCs w:val="32"/>
        </w:rPr>
        <w:t xml:space="preserve">                       </w:t>
      </w: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（乙方）：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签订时间：</w:t>
      </w:r>
      <w:r>
        <w:rPr>
          <w:rFonts w:hint="eastAsia"/>
          <w:b/>
          <w:bCs/>
          <w:sz w:val="32"/>
          <w:szCs w:val="32"/>
          <w:u w:val="single"/>
        </w:rPr>
        <w:t xml:space="preserve">      年   月   日      </w:t>
      </w:r>
      <w:r>
        <w:rPr>
          <w:rFonts w:hint="eastAsia"/>
          <w:b/>
          <w:bCs/>
          <w:sz w:val="32"/>
          <w:szCs w:val="32"/>
        </w:rPr>
        <w:t xml:space="preserve">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646" w:firstLineChars="20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驻马店市白云纸业有限公司202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年放射源电离辐射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</w:t>
      </w:r>
      <w:r>
        <w:rPr>
          <w:rFonts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询比结果，经甲、</w:t>
      </w:r>
      <w:r>
        <w:rPr>
          <w:rFonts w:ascii="仿宋_GB2312" w:hAnsi="仿宋_GB2312" w:eastAsia="仿宋_GB2312" w:cs="仿宋_GB2312"/>
          <w:sz w:val="32"/>
          <w:szCs w:val="32"/>
        </w:rPr>
        <w:t>乙双方</w:t>
      </w:r>
      <w:r>
        <w:rPr>
          <w:rFonts w:hint="eastAsia" w:ascii="仿宋_GB2312" w:hAnsi="仿宋_GB2312" w:eastAsia="仿宋_GB2312" w:cs="仿宋_GB2312"/>
          <w:sz w:val="32"/>
          <w:szCs w:val="32"/>
        </w:rPr>
        <w:t>友好协商</w:t>
      </w:r>
      <w:r>
        <w:rPr>
          <w:rFonts w:ascii="仿宋_GB2312" w:hAnsi="仿宋_GB2312" w:eastAsia="仿宋_GB2312" w:cs="仿宋_GB2312"/>
          <w:sz w:val="32"/>
          <w:szCs w:val="32"/>
        </w:rPr>
        <w:t>达成一致，签订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ascii="仿宋_GB2312" w:hAnsi="仿宋_GB2312" w:eastAsia="仿宋_GB2312" w:cs="仿宋_GB2312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一、甲方责任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1．乙方在现场勘探、检测时，甲方应给予积极的配合与支持，积极帮助解决现场测量中所遇到的问题，确保检测工作的顺利进行。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2．按本合同的有关条款支付检测费用。 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二、乙方责任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1.检测内容：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枚放射源电离辐射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检测。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2.检测方法：按国家标准及《电离辐射防护与辐射源安全基本标准》的要求，运用符合国家计量规定的仪器设备进行检测。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3.技术规范：GB18871-2002、GBZ125-2009等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。   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乙方负责对该项目进行现场检测，并向甲方提交检测报告两份。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在本合同签订后5日内完成现场检测，并在乙方现场检测完毕后5个工作日内向甲方提交检测报告。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乙方有责任保守甲方的商业秘密。 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三、费用及付款方式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甲方向乙方支付检测费：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元/年（大写金额：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2．合同签订生效，检测完毕后乙方开具6%增值税专用发票，甲方采用电汇方式一次性付清全部款项。  </w:t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四、违约处理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甲方应按本合同要求，在乙方检测完毕后付清全部检测费用。若违约则每天按总费用的千分之五向乙方支付违约金。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乙方在规定的时限内完成检测报告的编制。若违约则每天按总费用的千分之五向甲方支付违约金。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由于甲方不能及时提供有关资料而使乙方不能按时完成检测报告时，乙方不负任何责任。 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因检测报告编制质量问题而引起的责任，由乙方负责。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五、甲乙双方在工作中应密切合作，本合同未尽事宜由双方协商解决。协商不成的，双方均同意向遂平县人民法院起诉。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六、本合同一式肆份，双方各持贰份。自双方签字、盖章之日起生效。合同有效期一年。  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ascii="仿宋" w:hAnsi="仿宋" w:eastAsia="仿宋"/>
          <w:sz w:val="24"/>
        </w:rPr>
        <w:t>甲方</w:t>
      </w:r>
      <w:r>
        <w:rPr>
          <w:rFonts w:hint="eastAsia" w:ascii="仿宋" w:hAnsi="仿宋" w:eastAsia="仿宋"/>
          <w:sz w:val="24"/>
        </w:rPr>
        <w:t>（盖章）：</w:t>
      </w:r>
      <w:r>
        <w:rPr>
          <w:rFonts w:ascii="仿宋" w:hAnsi="仿宋" w:eastAsia="仿宋"/>
          <w:sz w:val="24"/>
        </w:rPr>
        <w:t>驻马店市白云纸业有限公司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乙方：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z w:val="32"/>
          <w:szCs w:val="32"/>
        </w:rPr>
        <w:t>代表人：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   代表人：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</w:t>
      </w:r>
    </w:p>
    <w:p>
      <w:pPr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日期：  年  月   日               日期：  年  月   日</w:t>
      </w:r>
    </w:p>
    <w:sectPr>
      <w:footerReference r:id="rId3" w:type="default"/>
      <w:headerReference w:type="default" r:id="rId6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="http://schemas.openxmlformats.org/wordprocessingml/2006/main" xmlns:v="urn:schemas-microsoft-com:vml" xmlns:o="urn:schemas-microsoft-com:office:office">
  <w:p w:rsidP="" w:rsidRDefault="">
    <w:pPr>
      <w:pStyle w:val="Header"/>
    </w:pPr>
    <w:r>
      <w:rPr>
        <w:noProof/>
      </w:rPr>
      <w:pict>
        <v:shapetype>
          <v:textpath on="t" fitshape="t"/>
          <o:lock v:ext="view"/>
        </v:shapetype>
        <v:shape id="PowerPlusWaterMarkObject0" o:spid="_x0000_s1020" type="#_x0000_t136" style="position: absolute;margin-top: 0;margin-left: 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30;margin-left: 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0;margin-left: 2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30;margin-left: 2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0;margin-left: 50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30;margin-left: 50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0;margin-left: 7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30;margin-left: 7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0;margin-left: 100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30;margin-left: 100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0;margin-left: 12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30;margin-left: 12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250;margin-left: 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280;margin-left: 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250;margin-left: 2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280;margin-left: 2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250;margin-left: 50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280;margin-left: 50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250;margin-left: 7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280;margin-left: 7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250;margin-left: 100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280;margin-left: 100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250;margin-left: 12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280;margin-left: 12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500;margin-left: 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530;margin-left: 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500;margin-left: 2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530;margin-left: 2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500;margin-left: 50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530;margin-left: 50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500;margin-left: 7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530;margin-left: 7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500;margin-left: 100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530;margin-left: 100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500;margin-left: 12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530;margin-left: 12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750;margin-left: 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780;margin-left: 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750;margin-left: 2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780;margin-left: 2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750;margin-left: 50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780;margin-left: 50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750;margin-left: 7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780;margin-left: 7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750;margin-left: 100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780;margin-left: 100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750;margin-left: 12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780;margin-left: 12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1000;margin-left: 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1030;margin-left: 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1000;margin-left: 2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1030;margin-left: 2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1000;margin-left: 50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1030;margin-left: 50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1000;margin-left: 7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1030;margin-left: 7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1000;margin-left: 100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1030;margin-left: 100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1000;margin-left: 12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1030;margin-left: 12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1250;margin-left: 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1280;margin-left: 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1250;margin-left: 2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1280;margin-left: 2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1250;margin-left: 50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1280;margin-left: 50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1250;margin-left: 7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1280;margin-left: 7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1250;margin-left: 100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1280;margin-left: 1000;width: 90pt;height: 20pt;z-index: 999;opacity: 50%;rotation: -30" fillcolor="#33000000" stroked="false">
          <v:fill opacity=".5"/>
          <v:textpath style="font-family:微软雅黑;font-size:12pt;opacity: 50%;" string="        2024-12-02"/>
        </v:shape>
        <v:shape id="PowerPlusWaterMarkObject0" o:spid="_x0000_s1020" type="#_x0000_t136" style="position: absolute;margin-top: 1250;margin-left: 1250;width: 90pt;height: 20pt;z-index: 999;opacity: 50%;rotation: -30" fillcolor="#33000000" stroked="false">
          <v:fill opacity=".5"/>
          <v:textpath style="font-family:微软雅黑;font-size:12pt;opacity: 50%;" string="智慧招采-王换林-17796610271"/>
        </v:shape>
        <v:shape id="PowerPlusWaterMarkObject1" o:spid="_x0000_s1021" type="#_x0000_t136" style="position: absolute;margin-top: 1280;margin-left: 1250;width: 90pt;height: 20pt;z-index: 999;opacity: 50%;rotation: -30" fillcolor="#33000000" stroked="false">
          <v:fill opacity=".5"/>
          <v:textpath style="font-family:微软雅黑;font-size:12pt;opacity: 50%;" string="        2024-12-0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forms" w:salt="QQwl/kUgqkQZfIShWgiv6w==" w:hash="d06/qn+wzeXV03XDjy4VYA==" w:cryptSpinCount="100000" w:cryptAlgorithmType="typeAny" w:cryptAlgorithmClass="hash" w:cryptProviderType="rsaFull" w:cryptAlgorithmSid="3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GNjOTY2YTgwOGMzNjdhMGI3YWJhODAxMWRjZDQifQ=="/>
  </w:docVars>
  <w:rsids>
    <w:rsidRoot w:val="003952F1"/>
    <w:rsid w:val="00050A4F"/>
    <w:rsid w:val="0006006C"/>
    <w:rsid w:val="00156A81"/>
    <w:rsid w:val="001D30C7"/>
    <w:rsid w:val="003267AB"/>
    <w:rsid w:val="003952F1"/>
    <w:rsid w:val="004D4593"/>
    <w:rsid w:val="006412E1"/>
    <w:rsid w:val="00804AE1"/>
    <w:rsid w:val="009C76EA"/>
    <w:rsid w:val="00A56F61"/>
    <w:rsid w:val="00A74590"/>
    <w:rsid w:val="00AD7DA0"/>
    <w:rsid w:val="00C15123"/>
    <w:rsid w:val="00C72293"/>
    <w:rsid w:val="00D048BC"/>
    <w:rsid w:val="00DB69B1"/>
    <w:rsid w:val="00ED5588"/>
    <w:rsid w:val="05430B78"/>
    <w:rsid w:val="0DCF1809"/>
    <w:rsid w:val="0FE003D9"/>
    <w:rsid w:val="19A34EB2"/>
    <w:rsid w:val="1B5C2ED0"/>
    <w:rsid w:val="2039668D"/>
    <w:rsid w:val="22F9384A"/>
    <w:rsid w:val="23197574"/>
    <w:rsid w:val="38AE506D"/>
    <w:rsid w:val="3908148D"/>
    <w:rsid w:val="39D1019C"/>
    <w:rsid w:val="3A6C35F5"/>
    <w:rsid w:val="3AC668B2"/>
    <w:rsid w:val="40245865"/>
    <w:rsid w:val="4227096C"/>
    <w:rsid w:val="43C06D67"/>
    <w:rsid w:val="48751B4D"/>
    <w:rsid w:val="4A9924F7"/>
    <w:rsid w:val="52B6639B"/>
    <w:rsid w:val="57E509E1"/>
    <w:rsid w:val="58BB43D4"/>
    <w:rsid w:val="5A280E47"/>
    <w:rsid w:val="5B2B6FA9"/>
    <w:rsid w:val="6158603C"/>
    <w:rsid w:val="630F6460"/>
    <w:rsid w:val="6994035F"/>
    <w:rsid w:val="70202591"/>
    <w:rsid w:val="71D7041B"/>
    <w:rsid w:val="778C59B1"/>
    <w:rsid w:val="7DD2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Relationship Id="rId6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982</Characters>
  <Lines>8</Lines>
  <Paragraphs>2</Paragraphs>
  <TotalTime>4</TotalTime>
  <ScaleCrop>false</ScaleCrop>
  <LinksUpToDate>false</LinksUpToDate>
  <CharactersWithSpaces>1152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杨茹</cp:lastModifiedBy>
  <cp:lastPrinted>2024-11-26T07:57:00Z</cp:lastPrinted>
  <dcterms:modified xsi:type="dcterms:W3CDTF">2024-11-29T00:15:00Z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F2C99879EA924E20980C14663DEF5649</vt:lpwstr>
  </property>
</Properties>
</file>