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EA0E5">
      <w:pPr>
        <w:ind w:firstLine="1560" w:firstLineChars="300"/>
        <w:rPr>
          <w:rFonts w:hint="eastAsia" w:ascii="标准粗黑" w:hAnsi="标准粗黑" w:eastAsia="标准粗黑" w:cs="标准粗黑"/>
          <w:sz w:val="52"/>
          <w:szCs w:val="52"/>
        </w:rPr>
      </w:pPr>
      <w:bookmarkStart w:id="0" w:name="_GoBack"/>
      <w:r>
        <w:rPr>
          <w:rFonts w:hint="eastAsia" w:ascii="标准粗黑" w:hAnsi="标准粗黑" w:eastAsia="标准粗黑" w:cs="标准粗黑"/>
          <w:sz w:val="52"/>
          <w:szCs w:val="52"/>
        </w:rPr>
        <w:t>电梯维保技术规范书</w:t>
      </w:r>
      <w:bookmarkEnd w:id="0"/>
    </w:p>
    <w:p w14:paraId="1F6DE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F6941">
      <w:pP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  <w:t>一、维保目标</w:t>
      </w:r>
    </w:p>
    <w:p w14:paraId="382730CD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 xml:space="preserve">  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确保电梯安全、可靠、高效运行，符合国家相关标准及法规要求，延长电梯使用寿命，保障乘客的舒适与便捷。</w:t>
      </w:r>
    </w:p>
    <w:p w14:paraId="65A9CF4E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  <w:t xml:space="preserve"> 二、维保范围</w:t>
      </w:r>
    </w:p>
    <w:p w14:paraId="04EA90B1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 xml:space="preserve">  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涵盖电梯的机械系统、电气系统、安全装置、控制系统等所有部件及设备，包括但不限于轿厢、导轨、曳引机、门系统、控制柜、安全钳、限速器、缓冲器等。</w:t>
      </w:r>
    </w:p>
    <w:p w14:paraId="18B27C92">
      <w:pP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  <w:t xml:space="preserve"> 三、维保周期与内容</w:t>
      </w:r>
    </w:p>
    <w:p w14:paraId="7E1C95D9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 xml:space="preserve">  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1. 半月维保：检查清洁轿厢、厅门地坎滑道；检查导轨润滑情况并补充润滑油；测试安全触板及光幕功能；检查各电气开关的工作状态等。</w:t>
      </w:r>
    </w:p>
    <w:p w14:paraId="744F5938">
      <w:pPr>
        <w:ind w:firstLine="640" w:firstLineChars="200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2. 月度维保：除半月维保内容外，检查曳引机的运行声音、温度及油位；对门机系统进行详细检查与调整，确保开关门顺畅；测试应急照明与紧急通话装置等。</w:t>
      </w:r>
    </w:p>
    <w:p w14:paraId="46DB7927">
      <w:pPr>
        <w:ind w:firstLine="640" w:firstLineChars="200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3. 季度维保：进行全面的机械部件检查，如轿厢导靴磨损情况、曳引钢丝绳张力调整及磨损检查；检查安全装置的可靠性，如安全钳的动作试验、限速器的校验；清理控制柜内灰尘，检查各电气元件的连接紧固情况等。</w:t>
      </w:r>
    </w:p>
    <w:p w14:paraId="540E233B">
      <w:pPr>
        <w:ind w:firstLine="640" w:firstLineChars="200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4. 年度维保：包括季度维保内容，对电梯进行全面性能测试，如平衡系数测试、运行速度测试；更换老化或损坏的易损件；对电梯进行全面清洁、润滑与防锈处理；委托专业机构对电梯的安全部件（如限速器、安全钳等）进行校验并出具报告等。</w:t>
      </w:r>
    </w:p>
    <w:p w14:paraId="07BAF7C1">
      <w:pP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 xml:space="preserve"> 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  <w:t>四、维保人员要求</w:t>
      </w:r>
    </w:p>
    <w:p w14:paraId="3B0F0314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 xml:space="preserve">  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维保人员应具备相应的专业技能与资质证书，熟悉电梯的结构原理与维保技术规范，严格遵守安全操作规程，定期接受培训与考核。</w:t>
      </w:r>
    </w:p>
    <w:p w14:paraId="2355CB5F">
      <w:pP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 xml:space="preserve"> 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  <w:t>五、维保记录与报告</w:t>
      </w:r>
    </w:p>
    <w:p w14:paraId="150A2101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 xml:space="preserve">  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每次维保后应详细记录维保内容、发现的问题及处理措施，由维保人员与使用单位管理人员签字确认。定期向使用单位提交电梯维保报告，包括电梯运行状况分析、存在问题及改进建议等。</w:t>
      </w:r>
    </w:p>
    <w:p w14:paraId="33C492B3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 xml:space="preserve"> 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  <w:t>六、应急响应</w:t>
      </w:r>
    </w:p>
    <w:p w14:paraId="268FC3C3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 xml:space="preserve">  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建立 24 小时应急响应机制，在接到电梯故障报警后，维保人员应在规定时间内（如市区[X]分钟内，郊区[X]分钟内）赶到现场进行处理，确保电梯故障得到及时排除，恢复正常运行。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2B80C621-025D-46B8-B2C4-BECD2618FFC4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标准粗黑">
    <w:altName w:val="标准粗黑"/>
    <w:panose1 w:val="02000503000000000000"/>
    <w:charset w:val="86"/>
    <w:family w:val="auto"/>
    <w:pitch w:val="default"/>
    <w:sig w:usb0="8000002F" w:usb1="084164FA" w:usb2="00000012" w:usb3="00000000" w:csb0="00040001" w:csb1="00000000"/>
    <w:embedRegular r:id="rId2" w:fontKey="{12F3C677-7AAF-486E-95D8-781DED503B83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B93E670-6A18-4FA2-9CEB-4460D92D69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A7295"/>
    <w:rsid w:val="2C6A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2024-11-22T07:15:00Z</dcterms:created>
  <dc:creator>dai</dc:creator>
  <cp:lastModifiedBy>dai</cp:lastModifiedBy>
  <dcterms:modified xsi:type="dcterms:W3CDTF">2024-11-22T07:22:55Z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244072AE0BD7429A9A48B6FC17B536D3_11</vt:lpwstr>
  </property>
</Properties>
</file>