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pPr w:leftFromText="180" w:rightFromText="180" w:vertAnchor="page" w:horzAnchor="page" w:tblpX="1478" w:tblpY="2013"/>
        <w:tblOverlap w:val="never"/>
        <w:tblW w:w="91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1450"/>
        <w:gridCol w:w="1654"/>
        <w:gridCol w:w="4586"/>
      </w:tblGrid>
      <w:tr w14:paraId="03359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8" w:hRule="atLeast"/>
        </w:trPr>
        <w:tc>
          <w:tcPr>
            <w:tcW w:w="9160" w:type="dxa"/>
            <w:gridSpan w:val="4"/>
          </w:tcPr>
          <w:p w14:paraId="52918A5A">
            <w:pPr>
              <w:spacing w:before="65"/>
              <w:ind w:right="112"/>
              <w:jc w:val="both"/>
              <w:rPr>
                <w:rFonts w:ascii="Times New Roman" w:hAnsi="Times New Roman" w:cs="Times New Roman"/>
                <w:sz w:val="29"/>
                <w:highlight w:val="none"/>
              </w:rPr>
            </w:pPr>
            <w:r>
              <w:rPr>
                <w:rFonts w:ascii="Times New Roman" w:cs="Times New Roman"/>
                <w:sz w:val="29"/>
                <w:highlight w:val="none"/>
              </w:rPr>
              <w:t>文件名称：</w:t>
            </w:r>
          </w:p>
          <w:p w14:paraId="53545968">
            <w:pPr>
              <w:spacing w:beforeAutospacing="0" w:afterAutospacing="0"/>
              <w:ind w:right="112"/>
              <w:jc w:val="center"/>
              <w:rPr>
                <w:rFonts w:hint="eastAsia" w:ascii="Times New Roman" w:hAnsi="Times New Roman" w:cs="Times New Roman"/>
                <w:sz w:val="36"/>
                <w:szCs w:val="36"/>
                <w:highlight w:val="none"/>
                <w:lang w:val="en-US" w:eastAsia="zh-CN"/>
              </w:rPr>
            </w:pPr>
            <w:r>
              <w:rPr>
                <w:rFonts w:hint="eastAsia" w:ascii="Times New Roman" w:hAnsi="Times New Roman" w:cs="Times New Roman"/>
                <w:sz w:val="36"/>
                <w:szCs w:val="36"/>
                <w:highlight w:val="none"/>
                <w:lang w:val="en-US" w:eastAsia="zh-CN"/>
              </w:rPr>
              <w:t>河南恒昌再生资源有限公司</w:t>
            </w:r>
          </w:p>
          <w:p w14:paraId="11AA21A5">
            <w:pPr>
              <w:spacing w:beforeAutospacing="0" w:afterAutospacing="0"/>
              <w:ind w:right="112"/>
              <w:jc w:val="center"/>
              <w:rPr>
                <w:rFonts w:hint="eastAsia" w:ascii="Times New Roman" w:hAnsi="Times New Roman" w:cs="Times New Roman"/>
                <w:sz w:val="29"/>
                <w:highlight w:val="none"/>
                <w:lang w:val="en-US" w:eastAsia="zh-CN"/>
              </w:rPr>
            </w:pPr>
            <w:r>
              <w:rPr>
                <w:rFonts w:hint="eastAsia" w:ascii="Times New Roman" w:hAnsi="Times New Roman" w:cs="Times New Roman"/>
                <w:sz w:val="36"/>
                <w:szCs w:val="36"/>
                <w:highlight w:val="none"/>
                <w:lang w:val="en-US" w:eastAsia="zh-CN"/>
              </w:rPr>
              <w:t>废旧家电产品运输服务采购项目技术规范书</w:t>
            </w:r>
          </w:p>
          <w:p w14:paraId="3A4E0AFF">
            <w:pPr>
              <w:spacing w:beforeAutospacing="0"/>
              <w:ind w:right="112"/>
              <w:jc w:val="center"/>
              <w:rPr>
                <w:rFonts w:ascii="Times New Roman" w:hAnsi="Times New Roman" w:cs="Times New Roman"/>
                <w:sz w:val="29"/>
                <w:highlight w:val="none"/>
              </w:rPr>
            </w:pPr>
          </w:p>
        </w:tc>
      </w:tr>
      <w:tr w14:paraId="60036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1470" w:type="dxa"/>
            <w:vAlign w:val="center"/>
          </w:tcPr>
          <w:p w14:paraId="09AAA107">
            <w:pPr>
              <w:spacing w:before="65"/>
              <w:ind w:right="112"/>
              <w:jc w:val="center"/>
              <w:rPr>
                <w:rFonts w:ascii="Times New Roman" w:hAnsi="Times New Roman" w:cs="Times New Roman"/>
                <w:sz w:val="24"/>
                <w:szCs w:val="20"/>
                <w:highlight w:val="none"/>
              </w:rPr>
            </w:pPr>
            <w:r>
              <w:rPr>
                <w:rFonts w:ascii="Times New Roman" w:cs="Times New Roman"/>
                <w:sz w:val="24"/>
                <w:szCs w:val="20"/>
                <w:highlight w:val="none"/>
              </w:rPr>
              <w:t>修改频次</w:t>
            </w:r>
          </w:p>
        </w:tc>
        <w:tc>
          <w:tcPr>
            <w:tcW w:w="1450" w:type="dxa"/>
            <w:vAlign w:val="center"/>
          </w:tcPr>
          <w:p w14:paraId="3038F33F">
            <w:pPr>
              <w:spacing w:before="65"/>
              <w:ind w:right="112"/>
              <w:jc w:val="center"/>
              <w:rPr>
                <w:rFonts w:ascii="Times New Roman" w:hAnsi="Times New Roman" w:cs="Times New Roman"/>
                <w:sz w:val="24"/>
                <w:szCs w:val="20"/>
                <w:highlight w:val="none"/>
              </w:rPr>
            </w:pPr>
            <w:r>
              <w:rPr>
                <w:rFonts w:ascii="Times New Roman" w:cs="Times New Roman"/>
                <w:sz w:val="24"/>
                <w:szCs w:val="20"/>
                <w:highlight w:val="none"/>
              </w:rPr>
              <w:t>姓名</w:t>
            </w:r>
          </w:p>
        </w:tc>
        <w:tc>
          <w:tcPr>
            <w:tcW w:w="1654" w:type="dxa"/>
            <w:vAlign w:val="center"/>
          </w:tcPr>
          <w:p w14:paraId="20646AC8">
            <w:pPr>
              <w:spacing w:before="65"/>
              <w:ind w:right="112"/>
              <w:jc w:val="center"/>
              <w:rPr>
                <w:rFonts w:ascii="Times New Roman" w:hAnsi="Times New Roman" w:cs="Times New Roman"/>
                <w:sz w:val="24"/>
                <w:szCs w:val="20"/>
                <w:highlight w:val="none"/>
              </w:rPr>
            </w:pPr>
            <w:r>
              <w:rPr>
                <w:rFonts w:ascii="Times New Roman" w:cs="Times New Roman"/>
                <w:sz w:val="24"/>
                <w:szCs w:val="20"/>
                <w:highlight w:val="none"/>
              </w:rPr>
              <w:t>日期</w:t>
            </w:r>
          </w:p>
        </w:tc>
        <w:tc>
          <w:tcPr>
            <w:tcW w:w="4586" w:type="dxa"/>
            <w:vAlign w:val="center"/>
          </w:tcPr>
          <w:p w14:paraId="28D97E3B">
            <w:pPr>
              <w:spacing w:before="65"/>
              <w:ind w:right="112"/>
              <w:jc w:val="center"/>
              <w:rPr>
                <w:rFonts w:ascii="Times New Roman" w:hAnsi="Times New Roman" w:cs="Times New Roman"/>
                <w:sz w:val="24"/>
                <w:szCs w:val="20"/>
                <w:highlight w:val="none"/>
              </w:rPr>
            </w:pPr>
            <w:r>
              <w:rPr>
                <w:rFonts w:ascii="Times New Roman" w:cs="Times New Roman"/>
                <w:sz w:val="24"/>
                <w:szCs w:val="20"/>
                <w:highlight w:val="none"/>
              </w:rPr>
              <w:t>备注</w:t>
            </w:r>
          </w:p>
        </w:tc>
      </w:tr>
      <w:tr w14:paraId="14C3B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470" w:type="dxa"/>
          </w:tcPr>
          <w:p w14:paraId="7C8E7308">
            <w:pPr>
              <w:spacing w:before="65"/>
              <w:ind w:right="112"/>
              <w:jc w:val="center"/>
              <w:rPr>
                <w:rFonts w:hint="eastAsia" w:ascii="Times New Roman" w:hAnsi="Times New Roman" w:eastAsia="宋体" w:cs="Times New Roman"/>
                <w:sz w:val="29"/>
                <w:highlight w:val="none"/>
                <w:lang w:val="en-US" w:eastAsia="zh-CN"/>
              </w:rPr>
            </w:pPr>
            <w:r>
              <w:rPr>
                <w:rFonts w:hint="eastAsia" w:ascii="Times New Roman" w:hAnsi="Times New Roman" w:cs="Times New Roman"/>
                <w:sz w:val="29"/>
                <w:highlight w:val="none"/>
                <w:lang w:val="en-US" w:eastAsia="zh-CN"/>
              </w:rPr>
              <w:t>1</w:t>
            </w:r>
          </w:p>
        </w:tc>
        <w:tc>
          <w:tcPr>
            <w:tcW w:w="1450" w:type="dxa"/>
            <w:vAlign w:val="center"/>
          </w:tcPr>
          <w:p w14:paraId="0BEB2317">
            <w:pPr>
              <w:spacing w:before="65"/>
              <w:ind w:right="112"/>
              <w:jc w:val="center"/>
              <w:rPr>
                <w:rFonts w:hint="eastAsia" w:ascii="Times New Roman" w:eastAsia="宋体" w:cs="Times New Roman"/>
                <w:sz w:val="24"/>
                <w:szCs w:val="20"/>
                <w:highlight w:val="none"/>
                <w:lang w:val="en-US" w:eastAsia="zh-CN"/>
              </w:rPr>
            </w:pPr>
            <w:r>
              <w:rPr>
                <w:rFonts w:hint="eastAsia" w:ascii="Times New Roman" w:cs="Times New Roman"/>
                <w:sz w:val="24"/>
                <w:szCs w:val="20"/>
                <w:highlight w:val="none"/>
                <w:lang w:val="en-US" w:eastAsia="zh-CN"/>
              </w:rPr>
              <w:t>张晶晶</w:t>
            </w:r>
          </w:p>
        </w:tc>
        <w:tc>
          <w:tcPr>
            <w:tcW w:w="1654" w:type="dxa"/>
            <w:vAlign w:val="center"/>
          </w:tcPr>
          <w:p w14:paraId="17933574">
            <w:pPr>
              <w:spacing w:before="65"/>
              <w:ind w:right="112"/>
              <w:jc w:val="center"/>
              <w:rPr>
                <w:rFonts w:hint="default" w:ascii="Times New Roman" w:eastAsia="宋体" w:cs="Times New Roman"/>
                <w:sz w:val="24"/>
                <w:szCs w:val="20"/>
                <w:highlight w:val="none"/>
                <w:lang w:val="en-US" w:eastAsia="zh-CN"/>
              </w:rPr>
            </w:pPr>
            <w:r>
              <w:rPr>
                <w:rFonts w:hint="eastAsia" w:ascii="Times New Roman" w:cs="Times New Roman"/>
                <w:sz w:val="24"/>
                <w:szCs w:val="20"/>
                <w:highlight w:val="none"/>
                <w:lang w:val="en-US" w:eastAsia="zh-CN"/>
              </w:rPr>
              <w:t>2024/10/15</w:t>
            </w:r>
          </w:p>
        </w:tc>
        <w:tc>
          <w:tcPr>
            <w:tcW w:w="4586" w:type="dxa"/>
            <w:vAlign w:val="center"/>
          </w:tcPr>
          <w:p w14:paraId="44EE754B">
            <w:pPr>
              <w:spacing w:before="65"/>
              <w:ind w:right="112"/>
              <w:jc w:val="center"/>
              <w:rPr>
                <w:rFonts w:ascii="Times New Roman" w:cs="Times New Roman"/>
                <w:sz w:val="24"/>
                <w:szCs w:val="20"/>
                <w:highlight w:val="none"/>
              </w:rPr>
            </w:pPr>
          </w:p>
        </w:tc>
      </w:tr>
      <w:tr w14:paraId="3675B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470" w:type="dxa"/>
          </w:tcPr>
          <w:p w14:paraId="69FD7C8B">
            <w:pPr>
              <w:spacing w:before="65"/>
              <w:ind w:right="112"/>
              <w:jc w:val="center"/>
              <w:rPr>
                <w:rFonts w:ascii="Times New Roman" w:hAnsi="Times New Roman" w:cs="Times New Roman"/>
                <w:sz w:val="29"/>
                <w:highlight w:val="none"/>
                <w:lang w:val="en-US"/>
              </w:rPr>
            </w:pPr>
          </w:p>
        </w:tc>
        <w:tc>
          <w:tcPr>
            <w:tcW w:w="1450" w:type="dxa"/>
          </w:tcPr>
          <w:p w14:paraId="2D5F1FC1">
            <w:pPr>
              <w:spacing w:before="65"/>
              <w:ind w:right="112"/>
              <w:jc w:val="both"/>
              <w:rPr>
                <w:rFonts w:ascii="Times New Roman" w:hAnsi="Times New Roman" w:cs="Times New Roman"/>
                <w:sz w:val="29"/>
                <w:highlight w:val="none"/>
              </w:rPr>
            </w:pPr>
          </w:p>
        </w:tc>
        <w:tc>
          <w:tcPr>
            <w:tcW w:w="1654" w:type="dxa"/>
          </w:tcPr>
          <w:p w14:paraId="5C523D85">
            <w:pPr>
              <w:spacing w:before="65"/>
              <w:ind w:right="112"/>
              <w:jc w:val="center"/>
              <w:rPr>
                <w:rFonts w:ascii="Times New Roman" w:hAnsi="Times New Roman" w:cs="Times New Roman"/>
                <w:sz w:val="29"/>
                <w:highlight w:val="none"/>
                <w:lang w:val="en-US"/>
              </w:rPr>
            </w:pPr>
          </w:p>
        </w:tc>
        <w:tc>
          <w:tcPr>
            <w:tcW w:w="4586" w:type="dxa"/>
          </w:tcPr>
          <w:p w14:paraId="3096A85B">
            <w:pPr>
              <w:spacing w:before="65"/>
              <w:ind w:right="112"/>
              <w:jc w:val="center"/>
              <w:rPr>
                <w:rFonts w:ascii="Times New Roman" w:hAnsi="Times New Roman" w:cs="Times New Roman"/>
                <w:sz w:val="29"/>
                <w:highlight w:val="none"/>
              </w:rPr>
            </w:pPr>
          </w:p>
        </w:tc>
      </w:tr>
      <w:tr w14:paraId="0A100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470" w:type="dxa"/>
          </w:tcPr>
          <w:p w14:paraId="755611AD">
            <w:pPr>
              <w:spacing w:before="65"/>
              <w:ind w:right="112"/>
              <w:jc w:val="center"/>
              <w:rPr>
                <w:rFonts w:ascii="Times New Roman" w:hAnsi="Times New Roman" w:cs="Times New Roman"/>
                <w:sz w:val="29"/>
                <w:highlight w:val="none"/>
              </w:rPr>
            </w:pPr>
          </w:p>
        </w:tc>
        <w:tc>
          <w:tcPr>
            <w:tcW w:w="1450" w:type="dxa"/>
          </w:tcPr>
          <w:p w14:paraId="7EE9200C">
            <w:pPr>
              <w:spacing w:before="65"/>
              <w:ind w:right="112"/>
              <w:jc w:val="center"/>
              <w:rPr>
                <w:rFonts w:ascii="Times New Roman" w:hAnsi="Times New Roman" w:cs="Times New Roman"/>
                <w:sz w:val="29"/>
                <w:highlight w:val="none"/>
              </w:rPr>
            </w:pPr>
          </w:p>
        </w:tc>
        <w:tc>
          <w:tcPr>
            <w:tcW w:w="1654" w:type="dxa"/>
          </w:tcPr>
          <w:p w14:paraId="096D5DC0">
            <w:pPr>
              <w:spacing w:before="65"/>
              <w:ind w:right="112"/>
              <w:jc w:val="center"/>
              <w:rPr>
                <w:rFonts w:ascii="Times New Roman" w:hAnsi="Times New Roman" w:cs="Times New Roman"/>
                <w:sz w:val="29"/>
                <w:highlight w:val="none"/>
              </w:rPr>
            </w:pPr>
          </w:p>
        </w:tc>
        <w:tc>
          <w:tcPr>
            <w:tcW w:w="4586" w:type="dxa"/>
          </w:tcPr>
          <w:p w14:paraId="146A21FE">
            <w:pPr>
              <w:spacing w:before="65"/>
              <w:ind w:right="112"/>
              <w:jc w:val="center"/>
              <w:rPr>
                <w:rFonts w:ascii="Times New Roman" w:hAnsi="Times New Roman" w:cs="Times New Roman"/>
                <w:sz w:val="29"/>
                <w:highlight w:val="none"/>
              </w:rPr>
            </w:pPr>
          </w:p>
        </w:tc>
      </w:tr>
      <w:tr w14:paraId="4AD38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470" w:type="dxa"/>
          </w:tcPr>
          <w:p w14:paraId="7A8A4B11">
            <w:pPr>
              <w:spacing w:before="65"/>
              <w:ind w:right="112"/>
              <w:jc w:val="center"/>
              <w:rPr>
                <w:rFonts w:ascii="Times New Roman" w:hAnsi="Times New Roman" w:cs="Times New Roman"/>
                <w:sz w:val="29"/>
                <w:highlight w:val="none"/>
              </w:rPr>
            </w:pPr>
          </w:p>
        </w:tc>
        <w:tc>
          <w:tcPr>
            <w:tcW w:w="1450" w:type="dxa"/>
          </w:tcPr>
          <w:p w14:paraId="4CFBAE88">
            <w:pPr>
              <w:spacing w:before="65"/>
              <w:ind w:right="112"/>
              <w:jc w:val="center"/>
              <w:rPr>
                <w:rFonts w:ascii="Times New Roman" w:hAnsi="Times New Roman" w:cs="Times New Roman"/>
                <w:sz w:val="29"/>
                <w:highlight w:val="none"/>
              </w:rPr>
            </w:pPr>
          </w:p>
        </w:tc>
        <w:tc>
          <w:tcPr>
            <w:tcW w:w="1654" w:type="dxa"/>
          </w:tcPr>
          <w:p w14:paraId="6760175C">
            <w:pPr>
              <w:spacing w:before="65"/>
              <w:ind w:right="112"/>
              <w:jc w:val="center"/>
              <w:rPr>
                <w:rFonts w:ascii="Times New Roman" w:hAnsi="Times New Roman" w:cs="Times New Roman"/>
                <w:sz w:val="29"/>
                <w:highlight w:val="none"/>
              </w:rPr>
            </w:pPr>
          </w:p>
        </w:tc>
        <w:tc>
          <w:tcPr>
            <w:tcW w:w="4586" w:type="dxa"/>
          </w:tcPr>
          <w:p w14:paraId="75CAB854">
            <w:pPr>
              <w:spacing w:before="65"/>
              <w:ind w:right="112"/>
              <w:jc w:val="center"/>
              <w:rPr>
                <w:rFonts w:ascii="Times New Roman" w:hAnsi="Times New Roman" w:cs="Times New Roman"/>
                <w:sz w:val="29"/>
                <w:highlight w:val="none"/>
              </w:rPr>
            </w:pPr>
          </w:p>
        </w:tc>
      </w:tr>
      <w:tr w14:paraId="09C05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1470" w:type="dxa"/>
            <w:vAlign w:val="center"/>
          </w:tcPr>
          <w:p w14:paraId="122FED47">
            <w:pPr>
              <w:spacing w:before="65"/>
              <w:ind w:right="112"/>
              <w:jc w:val="center"/>
              <w:rPr>
                <w:rFonts w:ascii="Times New Roman" w:hAnsi="Times New Roman" w:cs="Times New Roman"/>
                <w:sz w:val="24"/>
                <w:szCs w:val="20"/>
                <w:highlight w:val="none"/>
              </w:rPr>
            </w:pPr>
          </w:p>
        </w:tc>
        <w:tc>
          <w:tcPr>
            <w:tcW w:w="1450" w:type="dxa"/>
            <w:vAlign w:val="center"/>
          </w:tcPr>
          <w:p w14:paraId="6FB53EB8">
            <w:pPr>
              <w:spacing w:before="65"/>
              <w:ind w:right="112"/>
              <w:jc w:val="center"/>
              <w:rPr>
                <w:rFonts w:ascii="Times New Roman" w:hAnsi="Times New Roman" w:cs="Times New Roman"/>
                <w:sz w:val="24"/>
                <w:szCs w:val="20"/>
                <w:highlight w:val="none"/>
              </w:rPr>
            </w:pPr>
          </w:p>
        </w:tc>
        <w:tc>
          <w:tcPr>
            <w:tcW w:w="1654" w:type="dxa"/>
            <w:vAlign w:val="center"/>
          </w:tcPr>
          <w:p w14:paraId="4F04474E">
            <w:pPr>
              <w:spacing w:before="65"/>
              <w:ind w:right="112"/>
              <w:jc w:val="center"/>
              <w:rPr>
                <w:rFonts w:ascii="Times New Roman" w:hAnsi="Times New Roman" w:cs="Times New Roman"/>
                <w:sz w:val="24"/>
                <w:szCs w:val="20"/>
                <w:highlight w:val="none"/>
              </w:rPr>
            </w:pPr>
          </w:p>
        </w:tc>
        <w:tc>
          <w:tcPr>
            <w:tcW w:w="4586" w:type="dxa"/>
            <w:vAlign w:val="center"/>
          </w:tcPr>
          <w:p w14:paraId="1D463740">
            <w:pPr>
              <w:spacing w:before="65"/>
              <w:ind w:right="112"/>
              <w:jc w:val="center"/>
              <w:rPr>
                <w:rFonts w:ascii="Times New Roman" w:hAnsi="Times New Roman" w:cs="Times New Roman"/>
                <w:sz w:val="24"/>
                <w:szCs w:val="20"/>
                <w:highlight w:val="none"/>
              </w:rPr>
            </w:pPr>
          </w:p>
        </w:tc>
      </w:tr>
      <w:tr w14:paraId="5FD3C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9160" w:type="dxa"/>
            <w:gridSpan w:val="4"/>
            <w:vAlign w:val="center"/>
          </w:tcPr>
          <w:p w14:paraId="6D20EF76">
            <w:pPr>
              <w:spacing w:before="65"/>
              <w:ind w:right="112"/>
              <w:jc w:val="both"/>
              <w:rPr>
                <w:rFonts w:hint="default" w:ascii="Times New Roman" w:hAnsi="Times New Roman" w:eastAsia="宋体" w:cs="Times New Roman"/>
                <w:sz w:val="29"/>
                <w:highlight w:val="none"/>
                <w:lang w:val="en-US" w:eastAsia="zh-CN"/>
              </w:rPr>
            </w:pPr>
            <w:r>
              <w:rPr>
                <w:rFonts w:ascii="Times New Roman" w:cs="Times New Roman"/>
                <w:sz w:val="29"/>
                <w:highlight w:val="none"/>
              </w:rPr>
              <w:t>业主名称：</w:t>
            </w:r>
            <w:r>
              <w:rPr>
                <w:rFonts w:hint="eastAsia" w:ascii="Times New Roman" w:cs="Times New Roman"/>
                <w:sz w:val="29"/>
                <w:highlight w:val="none"/>
                <w:lang w:val="en-US" w:eastAsia="zh-CN"/>
              </w:rPr>
              <w:t>河南恒昌再生资源有限公司</w:t>
            </w:r>
          </w:p>
        </w:tc>
      </w:tr>
      <w:tr w14:paraId="443CC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9160" w:type="dxa"/>
            <w:gridSpan w:val="4"/>
          </w:tcPr>
          <w:tbl>
            <w:tblPr>
              <w:tblStyle w:val="3"/>
              <w:tblpPr w:leftFromText="180" w:rightFromText="180" w:vertAnchor="page" w:horzAnchor="page" w:tblpX="-7" w:tblpY="554"/>
              <w:tblOverlap w:val="never"/>
              <w:tblW w:w="92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6"/>
              <w:gridCol w:w="3049"/>
              <w:gridCol w:w="1768"/>
              <w:gridCol w:w="3056"/>
            </w:tblGrid>
            <w:tr w14:paraId="54C75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4385" w:type="dxa"/>
                  <w:gridSpan w:val="2"/>
                  <w:vMerge w:val="restart"/>
                </w:tcPr>
                <w:p w14:paraId="1AE6B009">
                  <w:pPr>
                    <w:spacing w:before="65"/>
                    <w:ind w:right="112"/>
                    <w:rPr>
                      <w:b/>
                      <w:bCs/>
                      <w:sz w:val="24"/>
                      <w:szCs w:val="20"/>
                      <w:highlight w:val="none"/>
                    </w:rPr>
                  </w:pPr>
                  <w:r>
                    <w:rPr>
                      <w:rFonts w:hint="eastAsia"/>
                      <w:b/>
                      <w:bCs/>
                      <w:sz w:val="24"/>
                      <w:szCs w:val="20"/>
                      <w:highlight w:val="none"/>
                    </w:rPr>
                    <w:t>情况说明：</w:t>
                  </w:r>
                </w:p>
                <w:p w14:paraId="4E952919">
                  <w:pPr>
                    <w:spacing w:before="65"/>
                    <w:ind w:right="112"/>
                    <w:rPr>
                      <w:b/>
                      <w:bCs/>
                      <w:sz w:val="24"/>
                      <w:szCs w:val="20"/>
                      <w:highlight w:val="none"/>
                    </w:rPr>
                  </w:pPr>
                </w:p>
                <w:p w14:paraId="33139BDE">
                  <w:pPr>
                    <w:widowControl/>
                    <w:ind w:firstLine="480" w:firstLineChars="200"/>
                    <w:rPr>
                      <w:sz w:val="24"/>
                      <w:szCs w:val="20"/>
                      <w:highlight w:val="none"/>
                      <w:lang w:val="en-US"/>
                    </w:rPr>
                  </w:pPr>
                  <w:r>
                    <w:rPr>
                      <w:rFonts w:hint="eastAsia" w:asciiTheme="minorEastAsia" w:hAnsiTheme="minorEastAsia" w:eastAsiaTheme="minorEastAsia" w:cstheme="minorEastAsia"/>
                      <w:bCs w:val="0"/>
                      <w:color w:val="000000"/>
                      <w:sz w:val="24"/>
                      <w:szCs w:val="24"/>
                      <w:lang w:val="en-US" w:eastAsia="zh-CN" w:bidi="ar-SA"/>
                    </w:rPr>
                    <w:t>对运输服务进行采购，签订框架合同，在合同有效期内，运输方按照固定的出发地和目的地选择运输道路，并提供专业人员、技术团队及协调工作，根据我公司通知，在规定时限内完成货物运输，结算方式为分批次运输到货后，验收合格付款。运输方承担运输责任范围内的一切安全、环保风险</w:t>
                  </w:r>
                  <w:r>
                    <w:rPr>
                      <w:sz w:val="24"/>
                      <w:szCs w:val="20"/>
                      <w:highlight w:val="none"/>
                      <w:lang w:val="en-US"/>
                    </w:rPr>
                    <w:t>。</w:t>
                  </w:r>
                </w:p>
                <w:p w14:paraId="17C28245">
                  <w:pPr>
                    <w:widowControl/>
                    <w:ind w:firstLine="480" w:firstLineChars="200"/>
                    <w:rPr>
                      <w:sz w:val="24"/>
                      <w:szCs w:val="20"/>
                      <w:highlight w:val="none"/>
                    </w:rPr>
                  </w:pPr>
                </w:p>
              </w:tc>
              <w:tc>
                <w:tcPr>
                  <w:tcW w:w="1768" w:type="dxa"/>
                  <w:tcBorders>
                    <w:bottom w:val="single" w:color="auto" w:sz="4" w:space="0"/>
                  </w:tcBorders>
                  <w:vAlign w:val="center"/>
                </w:tcPr>
                <w:p w14:paraId="41729E9A">
                  <w:pPr>
                    <w:spacing w:before="65"/>
                    <w:ind w:right="112"/>
                    <w:jc w:val="center"/>
                    <w:rPr>
                      <w:sz w:val="24"/>
                      <w:szCs w:val="20"/>
                      <w:highlight w:val="none"/>
                    </w:rPr>
                  </w:pPr>
                  <w:r>
                    <w:rPr>
                      <w:rFonts w:hint="eastAsia"/>
                      <w:color w:val="000000"/>
                      <w:sz w:val="24"/>
                      <w:szCs w:val="20"/>
                      <w:highlight w:val="none"/>
                    </w:rPr>
                    <w:t>责任人</w:t>
                  </w:r>
                </w:p>
              </w:tc>
              <w:tc>
                <w:tcPr>
                  <w:tcW w:w="3056" w:type="dxa"/>
                  <w:vAlign w:val="center"/>
                </w:tcPr>
                <w:p w14:paraId="25B118DF">
                  <w:pPr>
                    <w:spacing w:before="65"/>
                    <w:ind w:right="112"/>
                    <w:jc w:val="center"/>
                    <w:rPr>
                      <w:sz w:val="24"/>
                      <w:szCs w:val="20"/>
                      <w:highlight w:val="none"/>
                    </w:rPr>
                  </w:pPr>
                  <w:r>
                    <w:rPr>
                      <w:rFonts w:hint="eastAsia"/>
                      <w:color w:val="000000"/>
                      <w:sz w:val="24"/>
                      <w:szCs w:val="20"/>
                      <w:highlight w:val="none"/>
                    </w:rPr>
                    <w:t>审核意见</w:t>
                  </w:r>
                </w:p>
              </w:tc>
            </w:tr>
            <w:tr w14:paraId="4C447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4385" w:type="dxa"/>
                  <w:gridSpan w:val="2"/>
                  <w:vMerge w:val="continue"/>
                  <w:vAlign w:val="center"/>
                </w:tcPr>
                <w:p w14:paraId="11A2E5F1">
                  <w:pPr>
                    <w:spacing w:before="65"/>
                    <w:ind w:right="112"/>
                    <w:jc w:val="center"/>
                    <w:rPr>
                      <w:sz w:val="24"/>
                      <w:szCs w:val="20"/>
                      <w:highlight w:val="none"/>
                    </w:rPr>
                  </w:pPr>
                </w:p>
              </w:tc>
              <w:tc>
                <w:tcPr>
                  <w:tcW w:w="1768" w:type="dxa"/>
                  <w:tcBorders>
                    <w:top w:val="single" w:color="auto" w:sz="4" w:space="0"/>
                    <w:right w:val="single" w:color="auto" w:sz="4" w:space="0"/>
                  </w:tcBorders>
                  <w:vAlign w:val="center"/>
                </w:tcPr>
                <w:p w14:paraId="3D65A748">
                  <w:pPr>
                    <w:spacing w:before="65"/>
                    <w:ind w:right="112"/>
                    <w:jc w:val="center"/>
                    <w:rPr>
                      <w:sz w:val="24"/>
                      <w:szCs w:val="20"/>
                      <w:highlight w:val="none"/>
                    </w:rPr>
                  </w:pPr>
                  <w:r>
                    <w:rPr>
                      <w:rFonts w:hint="eastAsia"/>
                      <w:color w:val="000000"/>
                      <w:sz w:val="24"/>
                      <w:szCs w:val="20"/>
                      <w:highlight w:val="none"/>
                    </w:rPr>
                    <w:t>编制人</w:t>
                  </w:r>
                </w:p>
              </w:tc>
              <w:tc>
                <w:tcPr>
                  <w:tcW w:w="3056" w:type="dxa"/>
                  <w:tcBorders>
                    <w:left w:val="single" w:color="auto" w:sz="4" w:space="0"/>
                  </w:tcBorders>
                  <w:vAlign w:val="center"/>
                </w:tcPr>
                <w:p w14:paraId="34DBF074">
                  <w:pPr>
                    <w:spacing w:before="65"/>
                    <w:ind w:right="112"/>
                    <w:jc w:val="center"/>
                    <w:rPr>
                      <w:rFonts w:hint="eastAsia" w:eastAsia="宋体"/>
                      <w:sz w:val="24"/>
                      <w:szCs w:val="20"/>
                      <w:highlight w:val="none"/>
                      <w:lang w:val="en-US" w:eastAsia="zh-CN"/>
                    </w:rPr>
                  </w:pPr>
                </w:p>
              </w:tc>
            </w:tr>
            <w:tr w14:paraId="73149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4385" w:type="dxa"/>
                  <w:gridSpan w:val="2"/>
                  <w:vMerge w:val="continue"/>
                  <w:vAlign w:val="center"/>
                </w:tcPr>
                <w:p w14:paraId="001BCF37">
                  <w:pPr>
                    <w:spacing w:before="65"/>
                    <w:ind w:right="112"/>
                    <w:jc w:val="center"/>
                    <w:rPr>
                      <w:sz w:val="24"/>
                      <w:szCs w:val="20"/>
                      <w:highlight w:val="none"/>
                    </w:rPr>
                  </w:pPr>
                </w:p>
              </w:tc>
              <w:tc>
                <w:tcPr>
                  <w:tcW w:w="1768" w:type="dxa"/>
                  <w:tcBorders>
                    <w:top w:val="single" w:color="auto" w:sz="4" w:space="0"/>
                    <w:right w:val="single" w:color="auto" w:sz="4" w:space="0"/>
                  </w:tcBorders>
                  <w:vAlign w:val="center"/>
                </w:tcPr>
                <w:p w14:paraId="1C0315D2">
                  <w:pPr>
                    <w:spacing w:before="65"/>
                    <w:ind w:right="112"/>
                    <w:jc w:val="center"/>
                    <w:rPr>
                      <w:rFonts w:hint="default" w:eastAsia="宋体"/>
                      <w:color w:val="000000"/>
                      <w:sz w:val="24"/>
                      <w:szCs w:val="20"/>
                      <w:highlight w:val="none"/>
                      <w:lang w:val="en-US" w:eastAsia="zh-CN"/>
                    </w:rPr>
                  </w:pPr>
                  <w:r>
                    <w:rPr>
                      <w:rFonts w:hint="eastAsia"/>
                      <w:color w:val="000000"/>
                      <w:sz w:val="24"/>
                      <w:szCs w:val="20"/>
                      <w:highlight w:val="none"/>
                      <w:lang w:val="en-US" w:eastAsia="zh-CN"/>
                    </w:rPr>
                    <w:t>分管领导</w:t>
                  </w:r>
                </w:p>
              </w:tc>
              <w:tc>
                <w:tcPr>
                  <w:tcW w:w="3056" w:type="dxa"/>
                  <w:tcBorders>
                    <w:left w:val="single" w:color="auto" w:sz="4" w:space="0"/>
                  </w:tcBorders>
                  <w:vAlign w:val="center"/>
                </w:tcPr>
                <w:p w14:paraId="086DAC98">
                  <w:pPr>
                    <w:spacing w:before="65"/>
                    <w:ind w:right="112"/>
                    <w:jc w:val="center"/>
                    <w:rPr>
                      <w:rFonts w:hint="eastAsia"/>
                      <w:sz w:val="24"/>
                      <w:szCs w:val="20"/>
                      <w:highlight w:val="none"/>
                      <w:lang w:val="en-US" w:eastAsia="zh-CN"/>
                    </w:rPr>
                  </w:pPr>
                </w:p>
              </w:tc>
            </w:tr>
            <w:tr w14:paraId="23C75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385" w:type="dxa"/>
                  <w:gridSpan w:val="2"/>
                  <w:vMerge w:val="continue"/>
                  <w:vAlign w:val="center"/>
                </w:tcPr>
                <w:p w14:paraId="199B4B88">
                  <w:pPr>
                    <w:spacing w:before="65"/>
                    <w:ind w:right="112"/>
                    <w:jc w:val="center"/>
                    <w:rPr>
                      <w:sz w:val="24"/>
                      <w:szCs w:val="20"/>
                      <w:highlight w:val="none"/>
                    </w:rPr>
                  </w:pPr>
                </w:p>
              </w:tc>
              <w:tc>
                <w:tcPr>
                  <w:tcW w:w="1768" w:type="dxa"/>
                  <w:tcBorders>
                    <w:top w:val="single" w:color="auto" w:sz="4" w:space="0"/>
                  </w:tcBorders>
                  <w:vAlign w:val="center"/>
                </w:tcPr>
                <w:p w14:paraId="0E838790">
                  <w:pPr>
                    <w:spacing w:before="65"/>
                    <w:ind w:right="112"/>
                    <w:jc w:val="center"/>
                    <w:rPr>
                      <w:rFonts w:hint="eastAsia"/>
                      <w:color w:val="000000"/>
                      <w:sz w:val="24"/>
                      <w:szCs w:val="20"/>
                      <w:highlight w:val="none"/>
                    </w:rPr>
                  </w:pPr>
                  <w:r>
                    <w:rPr>
                      <w:rFonts w:hint="eastAsia"/>
                      <w:color w:val="000000"/>
                      <w:sz w:val="24"/>
                      <w:szCs w:val="20"/>
                      <w:highlight w:val="none"/>
                    </w:rPr>
                    <w:t>项目公司</w:t>
                  </w:r>
                </w:p>
                <w:p w14:paraId="289823D3">
                  <w:pPr>
                    <w:spacing w:before="65"/>
                    <w:ind w:right="112"/>
                    <w:jc w:val="center"/>
                    <w:rPr>
                      <w:sz w:val="24"/>
                      <w:szCs w:val="20"/>
                      <w:highlight w:val="none"/>
                    </w:rPr>
                  </w:pPr>
                  <w:r>
                    <w:rPr>
                      <w:rFonts w:hint="eastAsia"/>
                      <w:color w:val="000000"/>
                      <w:sz w:val="24"/>
                      <w:szCs w:val="20"/>
                      <w:highlight w:val="none"/>
                    </w:rPr>
                    <w:t>（负责人）</w:t>
                  </w:r>
                </w:p>
              </w:tc>
              <w:tc>
                <w:tcPr>
                  <w:tcW w:w="3056" w:type="dxa"/>
                  <w:vAlign w:val="center"/>
                </w:tcPr>
                <w:p w14:paraId="3E456D07">
                  <w:pPr>
                    <w:spacing w:before="65"/>
                    <w:ind w:right="112"/>
                    <w:jc w:val="center"/>
                    <w:rPr>
                      <w:rFonts w:hint="eastAsia" w:eastAsia="宋体"/>
                      <w:sz w:val="24"/>
                      <w:szCs w:val="20"/>
                      <w:highlight w:val="none"/>
                      <w:lang w:val="en-US" w:eastAsia="zh-CN"/>
                    </w:rPr>
                  </w:pPr>
                </w:p>
              </w:tc>
            </w:tr>
            <w:tr w14:paraId="6BDB7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1336" w:type="dxa"/>
                  <w:vAlign w:val="center"/>
                </w:tcPr>
                <w:p w14:paraId="39008C20">
                  <w:pPr>
                    <w:spacing w:before="65"/>
                    <w:ind w:right="112"/>
                    <w:jc w:val="center"/>
                    <w:rPr>
                      <w:sz w:val="24"/>
                      <w:szCs w:val="20"/>
                      <w:highlight w:val="none"/>
                    </w:rPr>
                  </w:pPr>
                  <w:r>
                    <w:rPr>
                      <w:rFonts w:hint="eastAsia"/>
                      <w:sz w:val="24"/>
                      <w:szCs w:val="20"/>
                      <w:highlight w:val="none"/>
                    </w:rPr>
                    <w:t>日期</w:t>
                  </w:r>
                </w:p>
              </w:tc>
              <w:tc>
                <w:tcPr>
                  <w:tcW w:w="3049" w:type="dxa"/>
                  <w:vAlign w:val="center"/>
                </w:tcPr>
                <w:p w14:paraId="441F95D4">
                  <w:pPr>
                    <w:spacing w:before="65"/>
                    <w:ind w:right="112"/>
                    <w:jc w:val="center"/>
                    <w:rPr>
                      <w:rFonts w:hint="eastAsia" w:eastAsia="宋体"/>
                      <w:sz w:val="24"/>
                      <w:szCs w:val="20"/>
                      <w:highlight w:val="none"/>
                      <w:lang w:val="en-US" w:eastAsia="zh-CN"/>
                    </w:rPr>
                  </w:pPr>
                  <w:r>
                    <w:rPr>
                      <w:rFonts w:hint="eastAsia"/>
                      <w:sz w:val="24"/>
                      <w:szCs w:val="20"/>
                      <w:highlight w:val="none"/>
                      <w:lang w:val="en-US"/>
                    </w:rPr>
                    <w:t>202</w:t>
                  </w:r>
                  <w:r>
                    <w:rPr>
                      <w:rFonts w:hint="eastAsia"/>
                      <w:sz w:val="24"/>
                      <w:szCs w:val="20"/>
                      <w:highlight w:val="none"/>
                      <w:lang w:val="en-US" w:eastAsia="zh-CN"/>
                    </w:rPr>
                    <w:t>4</w:t>
                  </w:r>
                  <w:bookmarkStart w:id="5" w:name="_GoBack"/>
                  <w:bookmarkEnd w:id="5"/>
                  <w:r>
                    <w:rPr>
                      <w:rFonts w:hint="eastAsia"/>
                      <w:sz w:val="24"/>
                      <w:szCs w:val="20"/>
                      <w:highlight w:val="none"/>
                      <w:lang w:val="en-US"/>
                    </w:rPr>
                    <w:t>.</w:t>
                  </w:r>
                  <w:r>
                    <w:rPr>
                      <w:rFonts w:hint="eastAsia"/>
                      <w:sz w:val="24"/>
                      <w:szCs w:val="20"/>
                      <w:highlight w:val="none"/>
                      <w:lang w:val="en-US" w:eastAsia="zh-CN"/>
                    </w:rPr>
                    <w:t>10</w:t>
                  </w:r>
                  <w:r>
                    <w:rPr>
                      <w:rFonts w:hint="eastAsia"/>
                      <w:sz w:val="24"/>
                      <w:szCs w:val="20"/>
                      <w:highlight w:val="none"/>
                      <w:lang w:val="en-US"/>
                    </w:rPr>
                    <w:t>.1</w:t>
                  </w:r>
                  <w:r>
                    <w:rPr>
                      <w:rFonts w:hint="eastAsia"/>
                      <w:sz w:val="24"/>
                      <w:szCs w:val="20"/>
                      <w:highlight w:val="none"/>
                      <w:lang w:val="en-US" w:eastAsia="zh-CN"/>
                    </w:rPr>
                    <w:t>5</w:t>
                  </w:r>
                </w:p>
              </w:tc>
              <w:tc>
                <w:tcPr>
                  <w:tcW w:w="1768" w:type="dxa"/>
                  <w:vAlign w:val="center"/>
                </w:tcPr>
                <w:p w14:paraId="1A3688EB">
                  <w:pPr>
                    <w:spacing w:before="65"/>
                    <w:ind w:right="112"/>
                    <w:jc w:val="center"/>
                    <w:rPr>
                      <w:rFonts w:hint="eastAsia"/>
                      <w:sz w:val="24"/>
                      <w:szCs w:val="20"/>
                      <w:highlight w:val="none"/>
                    </w:rPr>
                  </w:pPr>
                  <w:r>
                    <w:rPr>
                      <w:rFonts w:hint="eastAsia"/>
                      <w:sz w:val="24"/>
                      <w:szCs w:val="20"/>
                      <w:highlight w:val="none"/>
                    </w:rPr>
                    <w:t>提交部门</w:t>
                  </w:r>
                </w:p>
                <w:p w14:paraId="208C0D78">
                  <w:pPr>
                    <w:spacing w:before="65"/>
                    <w:ind w:right="112"/>
                    <w:jc w:val="center"/>
                    <w:rPr>
                      <w:sz w:val="24"/>
                      <w:szCs w:val="20"/>
                      <w:highlight w:val="none"/>
                    </w:rPr>
                  </w:pPr>
                  <w:r>
                    <w:rPr>
                      <w:rFonts w:hint="eastAsia"/>
                      <w:sz w:val="24"/>
                      <w:szCs w:val="20"/>
                      <w:highlight w:val="none"/>
                    </w:rPr>
                    <w:t>(项目公司</w:t>
                  </w:r>
                  <w:r>
                    <w:rPr>
                      <w:sz w:val="24"/>
                      <w:szCs w:val="20"/>
                      <w:highlight w:val="none"/>
                    </w:rPr>
                    <w:t>)</w:t>
                  </w:r>
                </w:p>
              </w:tc>
              <w:tc>
                <w:tcPr>
                  <w:tcW w:w="3056" w:type="dxa"/>
                  <w:vAlign w:val="center"/>
                </w:tcPr>
                <w:p w14:paraId="554B7870">
                  <w:pPr>
                    <w:spacing w:before="65"/>
                    <w:ind w:right="112"/>
                    <w:jc w:val="center"/>
                    <w:rPr>
                      <w:rFonts w:hint="default" w:eastAsia="宋体"/>
                      <w:sz w:val="24"/>
                      <w:szCs w:val="20"/>
                      <w:highlight w:val="none"/>
                      <w:lang w:val="en-US" w:eastAsia="zh-CN"/>
                    </w:rPr>
                  </w:pPr>
                  <w:r>
                    <w:rPr>
                      <w:rFonts w:hint="eastAsia"/>
                      <w:sz w:val="24"/>
                      <w:szCs w:val="20"/>
                      <w:highlight w:val="none"/>
                      <w:lang w:val="en-US" w:eastAsia="zh-CN"/>
                    </w:rPr>
                    <w:t>河南恒昌再生资源有限公司</w:t>
                  </w:r>
                </w:p>
              </w:tc>
            </w:tr>
          </w:tbl>
          <w:p w14:paraId="642E45AD">
            <w:pPr>
              <w:spacing w:before="65"/>
              <w:ind w:right="112"/>
              <w:jc w:val="both"/>
              <w:rPr>
                <w:rFonts w:ascii="Times New Roman" w:hAnsi="Times New Roman" w:cs="Times New Roman"/>
                <w:sz w:val="29"/>
                <w:highlight w:val="none"/>
              </w:rPr>
            </w:pPr>
            <w:r>
              <w:rPr>
                <w:rFonts w:hint="eastAsia" w:ascii="Times New Roman" w:cs="Times New Roman"/>
                <w:sz w:val="29"/>
                <w:highlight w:val="none"/>
                <w:lang w:eastAsia="zh-CN"/>
              </w:rPr>
              <w:t>项目</w:t>
            </w:r>
            <w:r>
              <w:rPr>
                <w:rFonts w:ascii="Times New Roman" w:cs="Times New Roman"/>
                <w:sz w:val="29"/>
                <w:highlight w:val="none"/>
              </w:rPr>
              <w:t>名称：</w:t>
            </w:r>
            <w:r>
              <w:rPr>
                <w:rFonts w:hint="eastAsia" w:ascii="Times New Roman" w:cs="Times New Roman"/>
                <w:sz w:val="29"/>
                <w:highlight w:val="none"/>
                <w:lang w:val="en-US" w:eastAsia="zh-CN"/>
              </w:rPr>
              <w:t>废旧家电产品运输服务采购项目</w:t>
            </w:r>
          </w:p>
        </w:tc>
      </w:tr>
    </w:tbl>
    <w:p w14:paraId="2E23DB96">
      <w:pPr>
        <w:jc w:val="center"/>
        <w:rPr>
          <w:rFonts w:ascii="Times New Roman" w:hAnsi="Calibri" w:eastAsia="宋体" w:cs="Times New Roman"/>
          <w:kern w:val="2"/>
          <w:sz w:val="21"/>
          <w:szCs w:val="36"/>
          <w:highlight w:val="none"/>
          <w:lang w:val="en-US" w:eastAsia="zh-CN" w:bidi="ar-SA"/>
        </w:rPr>
      </w:pPr>
    </w:p>
    <w:p w14:paraId="4A166B8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小标宋" w:hAnsi="小标宋" w:eastAsia="小标宋" w:cs="小标宋"/>
          <w:b w:val="0"/>
          <w:bCs w:val="0"/>
          <w:color w:val="auto"/>
          <w:kern w:val="0"/>
          <w:sz w:val="36"/>
          <w:szCs w:val="36"/>
          <w:lang w:val="en-US" w:eastAsia="zh-CN" w:bidi="ar"/>
        </w:rPr>
        <w:sectPr>
          <w:pgSz w:w="11906" w:h="16838"/>
          <w:pgMar w:top="1417" w:right="1701" w:bottom="1417" w:left="1701" w:header="851" w:footer="992" w:gutter="0"/>
          <w:cols w:space="425" w:num="1"/>
          <w:docGrid w:type="lines" w:linePitch="312" w:charSpace="0"/>
        </w:sectPr>
      </w:pPr>
    </w:p>
    <w:sdt>
      <w:sdtPr>
        <w:rPr>
          <w:rFonts w:ascii="宋体" w:hAnsi="宋体" w:eastAsia="宋体" w:cs="Times New Roman"/>
          <w:kern w:val="2"/>
          <w:sz w:val="21"/>
          <w:szCs w:val="24"/>
          <w:lang w:val="en-US" w:eastAsia="zh-CN" w:bidi="ar-SA"/>
        </w:rPr>
        <w:id w:val="147454704"/>
        <w15:color w:val="DBDBDB"/>
        <w:docPartObj>
          <w:docPartGallery w:val="Table of Contents"/>
          <w:docPartUnique/>
        </w:docPartObj>
      </w:sdtPr>
      <w:sdtEndPr>
        <w:rPr>
          <w:rFonts w:hint="eastAsia" w:ascii="小标宋" w:hAnsi="小标宋" w:eastAsia="小标宋" w:cs="小标宋"/>
          <w:bCs w:val="0"/>
          <w:color w:val="auto"/>
          <w:kern w:val="0"/>
          <w:sz w:val="21"/>
          <w:szCs w:val="36"/>
          <w:lang w:val="en-US" w:eastAsia="zh-CN" w:bidi="ar"/>
        </w:rPr>
      </w:sdtEndPr>
      <w:sdtContent>
        <w:p w14:paraId="3405FCD2">
          <w:pPr>
            <w:spacing w:before="0" w:beforeLines="0" w:after="0" w:afterLines="0" w:line="240" w:lineRule="auto"/>
            <w:ind w:left="0" w:leftChars="0" w:right="0" w:rightChars="0" w:firstLine="0" w:firstLineChars="0"/>
            <w:jc w:val="center"/>
          </w:pPr>
          <w:r>
            <w:rPr>
              <w:rFonts w:ascii="宋体" w:hAnsi="宋体" w:eastAsia="宋体"/>
              <w:sz w:val="21"/>
            </w:rPr>
            <w:t>目录</w:t>
          </w:r>
        </w:p>
        <w:p w14:paraId="2B7CE340">
          <w:pPr>
            <w:pStyle w:val="6"/>
            <w:tabs>
              <w:tab w:val="right" w:leader="dot" w:pos="8504"/>
            </w:tabs>
          </w:pPr>
          <w:r>
            <w:rPr>
              <w:rFonts w:hint="eastAsia" w:ascii="小标宋" w:hAnsi="小标宋" w:eastAsia="小标宋" w:cs="小标宋"/>
              <w:b w:val="0"/>
              <w:bCs w:val="0"/>
              <w:color w:val="auto"/>
              <w:kern w:val="0"/>
              <w:sz w:val="36"/>
              <w:szCs w:val="36"/>
              <w:lang w:val="en-US" w:eastAsia="zh-CN" w:bidi="ar"/>
            </w:rPr>
            <w:fldChar w:fldCharType="begin"/>
          </w:r>
          <w:r>
            <w:rPr>
              <w:rFonts w:hint="eastAsia" w:ascii="小标宋" w:hAnsi="小标宋" w:eastAsia="小标宋" w:cs="小标宋"/>
              <w:b w:val="0"/>
              <w:bCs w:val="0"/>
              <w:color w:val="auto"/>
              <w:kern w:val="0"/>
              <w:sz w:val="36"/>
              <w:szCs w:val="36"/>
              <w:lang w:val="en-US" w:eastAsia="zh-CN" w:bidi="ar"/>
            </w:rPr>
            <w:instrText xml:space="preserve">TOC \o "1-1" \h \u </w:instrText>
          </w:r>
          <w:r>
            <w:rPr>
              <w:rFonts w:hint="eastAsia" w:ascii="小标宋" w:hAnsi="小标宋" w:eastAsia="小标宋" w:cs="小标宋"/>
              <w:b w:val="0"/>
              <w:bCs w:val="0"/>
              <w:color w:val="auto"/>
              <w:kern w:val="0"/>
              <w:sz w:val="36"/>
              <w:szCs w:val="36"/>
              <w:lang w:val="en-US" w:eastAsia="zh-CN" w:bidi="ar"/>
            </w:rPr>
            <w:fldChar w:fldCharType="separate"/>
          </w:r>
          <w:r>
            <w:rPr>
              <w:rFonts w:hint="eastAsia" w:ascii="小标宋" w:hAnsi="小标宋" w:eastAsia="小标宋" w:cs="小标宋"/>
              <w:bCs w:val="0"/>
              <w:color w:val="auto"/>
              <w:kern w:val="0"/>
              <w:szCs w:val="36"/>
              <w:lang w:val="en-US" w:eastAsia="zh-CN" w:bidi="ar"/>
            </w:rPr>
            <w:fldChar w:fldCharType="begin"/>
          </w:r>
          <w:r>
            <w:rPr>
              <w:rFonts w:hint="eastAsia" w:ascii="小标宋" w:hAnsi="小标宋" w:eastAsia="小标宋" w:cs="小标宋"/>
              <w:bCs w:val="0"/>
              <w:kern w:val="0"/>
              <w:szCs w:val="36"/>
              <w:lang w:val="en-US" w:eastAsia="zh-CN" w:bidi="ar"/>
            </w:rPr>
            <w:instrText xml:space="preserve"> HYPERLINK \l _Toc20836 </w:instrText>
          </w:r>
          <w:r>
            <w:rPr>
              <w:rFonts w:hint="eastAsia" w:ascii="小标宋" w:hAnsi="小标宋" w:eastAsia="小标宋" w:cs="小标宋"/>
              <w:bCs w:val="0"/>
              <w:kern w:val="0"/>
              <w:szCs w:val="36"/>
              <w:lang w:val="en-US" w:eastAsia="zh-CN" w:bidi="ar"/>
            </w:rPr>
            <w:fldChar w:fldCharType="separate"/>
          </w:r>
          <w:r>
            <w:rPr>
              <w:rFonts w:hint="eastAsia"/>
              <w:lang w:val="en-US" w:eastAsia="zh-CN"/>
            </w:rPr>
            <w:t>一、项目背景</w:t>
          </w:r>
          <w:r>
            <w:tab/>
          </w:r>
          <w:r>
            <w:fldChar w:fldCharType="begin"/>
          </w:r>
          <w:r>
            <w:instrText xml:space="preserve"> PAGEREF _Toc20836 \h </w:instrText>
          </w:r>
          <w:r>
            <w:fldChar w:fldCharType="separate"/>
          </w:r>
          <w:r>
            <w:t>3</w:t>
          </w:r>
          <w:r>
            <w:fldChar w:fldCharType="end"/>
          </w:r>
          <w:r>
            <w:rPr>
              <w:rFonts w:hint="eastAsia" w:ascii="小标宋" w:hAnsi="小标宋" w:eastAsia="小标宋" w:cs="小标宋"/>
              <w:bCs w:val="0"/>
              <w:color w:val="auto"/>
              <w:kern w:val="0"/>
              <w:szCs w:val="36"/>
              <w:lang w:val="en-US" w:eastAsia="zh-CN" w:bidi="ar"/>
            </w:rPr>
            <w:fldChar w:fldCharType="end"/>
          </w:r>
        </w:p>
        <w:p w14:paraId="6711AE01">
          <w:pPr>
            <w:pStyle w:val="6"/>
            <w:tabs>
              <w:tab w:val="right" w:leader="dot" w:pos="8504"/>
            </w:tabs>
          </w:pPr>
          <w:r>
            <w:rPr>
              <w:rFonts w:hint="eastAsia" w:ascii="小标宋" w:hAnsi="小标宋" w:eastAsia="小标宋" w:cs="小标宋"/>
              <w:bCs w:val="0"/>
              <w:color w:val="auto"/>
              <w:kern w:val="0"/>
              <w:szCs w:val="36"/>
              <w:lang w:val="en-US" w:eastAsia="zh-CN" w:bidi="ar"/>
            </w:rPr>
            <w:fldChar w:fldCharType="begin"/>
          </w:r>
          <w:r>
            <w:rPr>
              <w:rFonts w:hint="eastAsia" w:ascii="小标宋" w:hAnsi="小标宋" w:eastAsia="小标宋" w:cs="小标宋"/>
              <w:bCs w:val="0"/>
              <w:kern w:val="0"/>
              <w:szCs w:val="36"/>
              <w:lang w:val="en-US" w:eastAsia="zh-CN" w:bidi="ar"/>
            </w:rPr>
            <w:instrText xml:space="preserve"> HYPERLINK \l _Toc13281 </w:instrText>
          </w:r>
          <w:r>
            <w:rPr>
              <w:rFonts w:hint="eastAsia" w:ascii="小标宋" w:hAnsi="小标宋" w:eastAsia="小标宋" w:cs="小标宋"/>
              <w:bCs w:val="0"/>
              <w:kern w:val="0"/>
              <w:szCs w:val="36"/>
              <w:lang w:val="en-US" w:eastAsia="zh-CN" w:bidi="ar"/>
            </w:rPr>
            <w:fldChar w:fldCharType="separate"/>
          </w:r>
          <w:r>
            <w:rPr>
              <w:rFonts w:hint="eastAsia"/>
              <w:lang w:val="en-US" w:eastAsia="zh-CN"/>
            </w:rPr>
            <w:t>二、项目具体要求</w:t>
          </w:r>
          <w:r>
            <w:tab/>
          </w:r>
          <w:r>
            <w:fldChar w:fldCharType="begin"/>
          </w:r>
          <w:r>
            <w:instrText xml:space="preserve"> PAGEREF _Toc13281 \h </w:instrText>
          </w:r>
          <w:r>
            <w:fldChar w:fldCharType="separate"/>
          </w:r>
          <w:r>
            <w:t>3</w:t>
          </w:r>
          <w:r>
            <w:fldChar w:fldCharType="end"/>
          </w:r>
          <w:r>
            <w:rPr>
              <w:rFonts w:hint="eastAsia" w:ascii="小标宋" w:hAnsi="小标宋" w:eastAsia="小标宋" w:cs="小标宋"/>
              <w:bCs w:val="0"/>
              <w:color w:val="auto"/>
              <w:kern w:val="0"/>
              <w:szCs w:val="36"/>
              <w:lang w:val="en-US" w:eastAsia="zh-CN" w:bidi="ar"/>
            </w:rPr>
            <w:fldChar w:fldCharType="end"/>
          </w:r>
        </w:p>
        <w:p w14:paraId="68661D40">
          <w:pPr>
            <w:pStyle w:val="6"/>
            <w:tabs>
              <w:tab w:val="right" w:leader="dot" w:pos="8504"/>
            </w:tabs>
          </w:pPr>
          <w:r>
            <w:rPr>
              <w:rFonts w:hint="eastAsia" w:ascii="小标宋" w:hAnsi="小标宋" w:eastAsia="小标宋" w:cs="小标宋"/>
              <w:bCs w:val="0"/>
              <w:color w:val="auto"/>
              <w:kern w:val="0"/>
              <w:szCs w:val="36"/>
              <w:lang w:val="en-US" w:eastAsia="zh-CN" w:bidi="ar"/>
            </w:rPr>
            <w:fldChar w:fldCharType="begin"/>
          </w:r>
          <w:r>
            <w:rPr>
              <w:rFonts w:hint="eastAsia" w:ascii="小标宋" w:hAnsi="小标宋" w:eastAsia="小标宋" w:cs="小标宋"/>
              <w:bCs w:val="0"/>
              <w:kern w:val="0"/>
              <w:szCs w:val="36"/>
              <w:lang w:val="en-US" w:eastAsia="zh-CN" w:bidi="ar"/>
            </w:rPr>
            <w:instrText xml:space="preserve"> HYPERLINK \l _Toc7042 </w:instrText>
          </w:r>
          <w:r>
            <w:rPr>
              <w:rFonts w:hint="eastAsia" w:ascii="小标宋" w:hAnsi="小标宋" w:eastAsia="小标宋" w:cs="小标宋"/>
              <w:bCs w:val="0"/>
              <w:kern w:val="0"/>
              <w:szCs w:val="36"/>
              <w:lang w:val="en-US" w:eastAsia="zh-CN" w:bidi="ar"/>
            </w:rPr>
            <w:fldChar w:fldCharType="separate"/>
          </w:r>
          <w:r>
            <w:rPr>
              <w:rFonts w:hint="eastAsia"/>
              <w:lang w:val="en-US" w:eastAsia="zh-CN"/>
            </w:rPr>
            <w:t>三、响应人责任与义务</w:t>
          </w:r>
          <w:r>
            <w:tab/>
          </w:r>
          <w:r>
            <w:fldChar w:fldCharType="begin"/>
          </w:r>
          <w:r>
            <w:instrText xml:space="preserve"> PAGEREF _Toc7042 \h </w:instrText>
          </w:r>
          <w:r>
            <w:fldChar w:fldCharType="separate"/>
          </w:r>
          <w:r>
            <w:t>4</w:t>
          </w:r>
          <w:r>
            <w:fldChar w:fldCharType="end"/>
          </w:r>
          <w:r>
            <w:rPr>
              <w:rFonts w:hint="eastAsia" w:ascii="小标宋" w:hAnsi="小标宋" w:eastAsia="小标宋" w:cs="小标宋"/>
              <w:bCs w:val="0"/>
              <w:color w:val="auto"/>
              <w:kern w:val="0"/>
              <w:szCs w:val="36"/>
              <w:lang w:val="en-US" w:eastAsia="zh-CN" w:bidi="ar"/>
            </w:rPr>
            <w:fldChar w:fldCharType="end"/>
          </w:r>
        </w:p>
        <w:p w14:paraId="1DD5B6A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小标宋" w:hAnsi="小标宋" w:eastAsia="小标宋" w:cs="小标宋"/>
              <w:bCs w:val="0"/>
              <w:color w:val="auto"/>
              <w:kern w:val="0"/>
              <w:sz w:val="21"/>
              <w:szCs w:val="36"/>
              <w:lang w:val="en-US" w:eastAsia="zh-CN" w:bidi="ar"/>
            </w:rPr>
            <w:sectPr>
              <w:pgSz w:w="11906" w:h="16838"/>
              <w:pgMar w:top="1417" w:right="1701" w:bottom="1417" w:left="1701" w:header="851" w:footer="992" w:gutter="0"/>
              <w:cols w:space="425" w:num="1"/>
              <w:docGrid w:type="lines" w:linePitch="312" w:charSpace="0"/>
            </w:sectPr>
          </w:pPr>
          <w:r>
            <w:rPr>
              <w:rFonts w:hint="eastAsia" w:ascii="小标宋" w:hAnsi="小标宋" w:eastAsia="小标宋" w:cs="小标宋"/>
              <w:bCs w:val="0"/>
              <w:color w:val="auto"/>
              <w:kern w:val="0"/>
              <w:szCs w:val="36"/>
              <w:lang w:val="en-US" w:eastAsia="zh-CN" w:bidi="ar"/>
            </w:rPr>
            <w:fldChar w:fldCharType="end"/>
          </w:r>
        </w:p>
      </w:sdtContent>
    </w:sdt>
    <w:p w14:paraId="5B23917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小标宋" w:hAnsi="小标宋" w:eastAsia="小标宋" w:cs="小标宋"/>
          <w:b w:val="0"/>
          <w:bCs w:val="0"/>
          <w:color w:val="auto"/>
          <w:kern w:val="0"/>
          <w:sz w:val="36"/>
          <w:szCs w:val="36"/>
          <w:lang w:val="en-US" w:eastAsia="zh-CN" w:bidi="ar"/>
        </w:rPr>
      </w:pPr>
      <w:bookmarkStart w:id="0" w:name="_Toc23548"/>
      <w:r>
        <w:rPr>
          <w:rFonts w:hint="eastAsia" w:ascii="小标宋" w:hAnsi="小标宋" w:eastAsia="小标宋" w:cs="小标宋"/>
          <w:b w:val="0"/>
          <w:bCs w:val="0"/>
          <w:color w:val="auto"/>
          <w:kern w:val="0"/>
          <w:sz w:val="36"/>
          <w:szCs w:val="36"/>
          <w:lang w:val="en-US" w:eastAsia="zh-CN" w:bidi="ar"/>
        </w:rPr>
        <w:t>河南恒昌再生资源有限公司</w:t>
      </w:r>
      <w:bookmarkEnd w:id="0"/>
    </w:p>
    <w:p w14:paraId="65A0389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小标宋" w:hAnsi="小标宋" w:eastAsia="小标宋" w:cs="小标宋"/>
          <w:b w:val="0"/>
          <w:bCs w:val="0"/>
          <w:color w:val="auto"/>
          <w:kern w:val="0"/>
          <w:sz w:val="36"/>
          <w:szCs w:val="36"/>
          <w:lang w:val="en-US" w:eastAsia="zh-CN" w:bidi="ar"/>
        </w:rPr>
      </w:pPr>
      <w:bookmarkStart w:id="1" w:name="_Toc16103"/>
      <w:r>
        <w:rPr>
          <w:rFonts w:hint="eastAsia" w:ascii="小标宋" w:hAnsi="小标宋" w:eastAsia="小标宋" w:cs="小标宋"/>
          <w:b w:val="0"/>
          <w:bCs w:val="0"/>
          <w:color w:val="auto"/>
          <w:kern w:val="0"/>
          <w:sz w:val="36"/>
          <w:szCs w:val="36"/>
          <w:lang w:val="en-US" w:eastAsia="zh-CN" w:bidi="ar"/>
        </w:rPr>
        <w:t>废旧家电产品运输服务采购项目</w:t>
      </w:r>
      <w:bookmarkEnd w:id="1"/>
    </w:p>
    <w:p w14:paraId="5CE475EE">
      <w:pPr>
        <w:pStyle w:val="2"/>
        <w:bidi w:val="0"/>
        <w:rPr>
          <w:rFonts w:hint="eastAsia"/>
          <w:lang w:val="en-US" w:eastAsia="zh-CN"/>
        </w:rPr>
      </w:pPr>
      <w:bookmarkStart w:id="2" w:name="_Toc20836"/>
      <w:r>
        <w:rPr>
          <w:rFonts w:hint="eastAsia"/>
          <w:lang w:val="en-US" w:eastAsia="zh-CN"/>
        </w:rPr>
        <w:t>一、项目背景</w:t>
      </w:r>
      <w:bookmarkEnd w:id="2"/>
    </w:p>
    <w:p w14:paraId="584F7ED3">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560" w:firstLineChars="200"/>
        <w:jc w:val="left"/>
        <w:textAlignment w:val="auto"/>
        <w:rPr>
          <w:rFonts w:hint="default"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河南恒昌再生资源有限公司现有长期货物运输需求，运输线路从广州出发到温县为终点，运输线路总长约1530公里，总运输量约为5万台。</w:t>
      </w:r>
    </w:p>
    <w:p w14:paraId="75D7F91C">
      <w:pPr>
        <w:pStyle w:val="2"/>
        <w:numPr>
          <w:ilvl w:val="0"/>
          <w:numId w:val="1"/>
        </w:numPr>
        <w:bidi w:val="0"/>
        <w:rPr>
          <w:rFonts w:hint="eastAsia"/>
          <w:lang w:val="en-US" w:eastAsia="zh-CN"/>
        </w:rPr>
      </w:pPr>
      <w:bookmarkStart w:id="3" w:name="_Toc13281"/>
      <w:r>
        <w:rPr>
          <w:rFonts w:hint="eastAsia"/>
          <w:lang w:val="en-US" w:eastAsia="zh-CN"/>
        </w:rPr>
        <w:t>项目具体要求</w:t>
      </w:r>
      <w:bookmarkEnd w:id="3"/>
    </w:p>
    <w:p w14:paraId="5D2C3AEE">
      <w:pPr>
        <w:keepNext w:val="0"/>
        <w:keepLines w:val="0"/>
        <w:pageBreakBefore w:val="0"/>
        <w:widowControl/>
        <w:numPr>
          <w:ilvl w:val="0"/>
          <w:numId w:val="2"/>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楷体" w:hAnsi="楷体" w:eastAsia="楷体" w:cs="楷体"/>
          <w:b w:val="0"/>
          <w:bCs/>
          <w:color w:val="auto"/>
          <w:sz w:val="32"/>
          <w:szCs w:val="32"/>
          <w:lang w:val="en-US" w:eastAsia="zh-CN"/>
        </w:rPr>
      </w:pPr>
      <w:r>
        <w:rPr>
          <w:rFonts w:hint="eastAsia" w:ascii="楷体" w:hAnsi="楷体" w:eastAsia="楷体" w:cs="楷体"/>
          <w:b w:val="0"/>
          <w:bCs/>
          <w:color w:val="auto"/>
          <w:sz w:val="32"/>
          <w:szCs w:val="32"/>
          <w:lang w:val="en-US" w:eastAsia="zh-CN"/>
        </w:rPr>
        <w:t>采购范围</w:t>
      </w:r>
    </w:p>
    <w:p w14:paraId="66CF4C11">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响应人提供专业人员、技术团队及后期协调工作，在合法合规的前提下提供及时稳定的货物运输服务：包括但不限于对报废空调、洗衣机及其废料为主的废旧家电产品进行装车运输、运输工具及线路选择、人员使用、运输协调工作及应急处理等；并能提供9%的道路运输专用发票。及上述责任范围伴随的一切安全、环保责任。</w:t>
      </w:r>
    </w:p>
    <w:p w14:paraId="6907BCB3">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560" w:firstLineChars="200"/>
        <w:jc w:val="left"/>
        <w:textAlignment w:val="auto"/>
        <w:rPr>
          <w:rFonts w:hint="default"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其中废旧空调型号包括：分体式挂机1P、分体式挂机1.5P、分体式挂机2P及以上；分体式柜机2P、分体式柜机3P、分体式柜机5P及以上。废旧洗衣机为全自动波轮洗衣机。</w:t>
      </w:r>
    </w:p>
    <w:p w14:paraId="711667F6">
      <w:pPr>
        <w:keepNext w:val="0"/>
        <w:keepLines w:val="0"/>
        <w:pageBreakBefore w:val="0"/>
        <w:widowControl/>
        <w:numPr>
          <w:ilvl w:val="0"/>
          <w:numId w:val="2"/>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楷体" w:hAnsi="楷体" w:eastAsia="楷体" w:cs="楷体"/>
          <w:b w:val="0"/>
          <w:bCs/>
          <w:color w:val="auto"/>
          <w:sz w:val="32"/>
          <w:szCs w:val="32"/>
          <w:lang w:val="en-US" w:eastAsia="zh-CN"/>
        </w:rPr>
      </w:pPr>
      <w:r>
        <w:rPr>
          <w:rFonts w:hint="eastAsia" w:ascii="楷体" w:hAnsi="楷体" w:eastAsia="楷体" w:cs="楷体"/>
          <w:b w:val="0"/>
          <w:bCs/>
          <w:color w:val="auto"/>
          <w:sz w:val="32"/>
          <w:szCs w:val="32"/>
          <w:lang w:val="en-US" w:eastAsia="zh-CN"/>
        </w:rPr>
        <w:t>运输线路</w:t>
      </w:r>
    </w:p>
    <w:p w14:paraId="67141762">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b w:val="0"/>
          <w:bCs w:val="0"/>
          <w:color w:val="auto"/>
          <w:kern w:val="0"/>
          <w:sz w:val="28"/>
          <w:szCs w:val="28"/>
          <w:lang w:val="en-US" w:eastAsia="zh-CN" w:bidi="ar"/>
        </w:rPr>
      </w:pPr>
      <w:r>
        <w:rPr>
          <w:rFonts w:hint="eastAsia" w:ascii="仿宋_GB2312" w:hAnsi="仿宋_GB2312" w:eastAsia="仿宋_GB2312" w:cs="仿宋_GB2312"/>
          <w:b w:val="0"/>
          <w:bCs w:val="0"/>
          <w:color w:val="auto"/>
          <w:kern w:val="0"/>
          <w:sz w:val="28"/>
          <w:szCs w:val="28"/>
          <w:lang w:val="en-US" w:eastAsia="zh-CN" w:bidi="ar"/>
        </w:rPr>
        <w:t>1.取货装车地点：广东省广州市南沙区珠江街珠江工业园美德一路6号。</w:t>
      </w:r>
    </w:p>
    <w:p w14:paraId="132F1B24">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val="0"/>
          <w:color w:val="auto"/>
          <w:kern w:val="0"/>
          <w:sz w:val="28"/>
          <w:szCs w:val="28"/>
          <w:lang w:val="en-US" w:eastAsia="zh-CN" w:bidi="ar"/>
        </w:rPr>
        <w:t>2.送货卸车地点：河南省焦作市温县温泉镇鑫源路中段65号。</w:t>
      </w:r>
    </w:p>
    <w:p w14:paraId="63D84BBA">
      <w:pPr>
        <w:keepNext w:val="0"/>
        <w:keepLines w:val="0"/>
        <w:pageBreakBefore w:val="0"/>
        <w:widowControl/>
        <w:numPr>
          <w:ilvl w:val="0"/>
          <w:numId w:val="2"/>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楷体" w:hAnsi="楷体" w:eastAsia="楷体" w:cs="楷体"/>
          <w:b w:val="0"/>
          <w:bCs/>
          <w:color w:val="auto"/>
          <w:sz w:val="32"/>
          <w:szCs w:val="32"/>
          <w:lang w:val="en-US" w:eastAsia="zh-CN"/>
        </w:rPr>
      </w:pPr>
      <w:r>
        <w:rPr>
          <w:rFonts w:hint="eastAsia" w:ascii="楷体" w:hAnsi="楷体" w:eastAsia="楷体" w:cs="楷体"/>
          <w:b w:val="0"/>
          <w:bCs/>
          <w:color w:val="auto"/>
          <w:sz w:val="32"/>
          <w:szCs w:val="32"/>
          <w:lang w:val="en-US" w:eastAsia="zh-CN"/>
        </w:rPr>
        <w:t>车辆型号及操作人员要求</w:t>
      </w:r>
    </w:p>
    <w:p w14:paraId="3E66E87B">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560" w:firstLineChars="200"/>
        <w:jc w:val="left"/>
        <w:textAlignment w:val="auto"/>
        <w:rPr>
          <w:rFonts w:hint="default"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kern w:val="2"/>
          <w:sz w:val="28"/>
          <w:szCs w:val="28"/>
          <w:lang w:val="en-US" w:eastAsia="zh-CN" w:bidi="ar-SA"/>
        </w:rPr>
        <w:t>1.</w:t>
      </w:r>
      <w:r>
        <w:rPr>
          <w:rFonts w:hint="eastAsia" w:ascii="仿宋_GB2312" w:hAnsi="仿宋_GB2312" w:eastAsia="仿宋_GB2312" w:cs="仿宋_GB2312"/>
          <w:b w:val="0"/>
          <w:bCs/>
          <w:color w:val="auto"/>
          <w:sz w:val="28"/>
          <w:szCs w:val="28"/>
          <w:lang w:val="en-US" w:eastAsia="zh-CN"/>
        </w:rPr>
        <w:t>货运车辆型号：承载能力为中型及以上的半挂车辆，封闭式结构、栏板式结构、仓栏式结构、平板式结构均可，</w:t>
      </w:r>
      <w:r>
        <w:rPr>
          <w:rFonts w:hint="eastAsia" w:ascii="仿宋_GB2312" w:hAnsi="仿宋_GB2312" w:eastAsia="仿宋_GB2312" w:cs="仿宋_GB2312"/>
          <w:b/>
          <w:bCs w:val="0"/>
          <w:color w:val="auto"/>
          <w:sz w:val="28"/>
          <w:szCs w:val="28"/>
          <w:lang w:val="en-US" w:eastAsia="zh-CN"/>
        </w:rPr>
        <w:t>同时必须配备GPS车辆行驶轨迹记录设备,</w:t>
      </w:r>
      <w:r>
        <w:rPr>
          <w:rFonts w:hint="eastAsia" w:ascii="仿宋_GB2312" w:hAnsi="仿宋_GB2312" w:eastAsia="仿宋_GB2312" w:cs="仿宋_GB2312"/>
          <w:b w:val="0"/>
          <w:bCs/>
          <w:color w:val="auto"/>
          <w:sz w:val="28"/>
          <w:szCs w:val="28"/>
          <w:lang w:val="en-US" w:eastAsia="zh-CN"/>
        </w:rPr>
        <w:t>非封闭式结构需配备并使用篷布。</w:t>
      </w:r>
    </w:p>
    <w:p w14:paraId="3DB2E540">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560" w:firstLineChars="200"/>
        <w:jc w:val="left"/>
        <w:textAlignment w:val="auto"/>
        <w:rPr>
          <w:rFonts w:hint="default"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2.驾乘人员具备合法有效的A2及以上的驾驶能力资格证明及从业资格证，年龄不超过60周岁，持证上岗。</w:t>
      </w:r>
    </w:p>
    <w:p w14:paraId="26E44D6F">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b w:val="0"/>
          <w:bCs w:val="0"/>
          <w:color w:val="auto"/>
          <w:kern w:val="0"/>
          <w:sz w:val="28"/>
          <w:szCs w:val="28"/>
          <w:lang w:val="en-US" w:eastAsia="zh-CN" w:bidi="ar"/>
        </w:rPr>
      </w:pPr>
      <w:r>
        <w:rPr>
          <w:rFonts w:hint="eastAsia" w:ascii="仿宋_GB2312" w:hAnsi="仿宋_GB2312" w:eastAsia="仿宋_GB2312" w:cs="仿宋_GB2312"/>
          <w:b w:val="0"/>
          <w:bCs w:val="0"/>
          <w:color w:val="auto"/>
          <w:kern w:val="0"/>
          <w:sz w:val="28"/>
          <w:szCs w:val="28"/>
          <w:lang w:val="en-US" w:eastAsia="zh-CN" w:bidi="ar"/>
        </w:rPr>
        <w:t>3.装车时限：每天8:30-17:30可在装车地点取货，在收到我公司通知</w:t>
      </w:r>
      <w:r>
        <w:rPr>
          <w:rFonts w:hint="eastAsia" w:ascii="仿宋_GB2312" w:hAnsi="仿宋_GB2312" w:eastAsia="仿宋_GB2312" w:cs="仿宋_GB2312"/>
          <w:b/>
          <w:bCs/>
          <w:color w:val="auto"/>
          <w:kern w:val="0"/>
          <w:sz w:val="28"/>
          <w:szCs w:val="28"/>
          <w:lang w:val="en-US" w:eastAsia="zh-CN" w:bidi="ar"/>
        </w:rPr>
        <w:t>3天内将货物取走，6天内必须将货物运达。</w:t>
      </w:r>
      <w:r>
        <w:rPr>
          <w:rFonts w:hint="eastAsia" w:ascii="仿宋_GB2312" w:hAnsi="仿宋_GB2312" w:eastAsia="仿宋_GB2312" w:cs="仿宋_GB2312"/>
          <w:b w:val="0"/>
          <w:bCs w:val="0"/>
          <w:color w:val="auto"/>
          <w:kern w:val="0"/>
          <w:sz w:val="28"/>
          <w:szCs w:val="28"/>
          <w:lang w:val="en-US" w:eastAsia="zh-CN" w:bidi="ar"/>
        </w:rPr>
        <w:t>及时将装货现场废料清空。</w:t>
      </w:r>
    </w:p>
    <w:p w14:paraId="7861868E">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val="0"/>
          <w:color w:val="auto"/>
          <w:kern w:val="0"/>
          <w:sz w:val="28"/>
          <w:szCs w:val="28"/>
          <w:lang w:val="en-US" w:eastAsia="zh-CN" w:bidi="ar"/>
        </w:rPr>
        <w:t>4.运输途中全程开启GPS轨迹记录，按照既定线路送达我公司，中途不得改变路线、不得卸下遮盖物、不得进行装卸车。</w:t>
      </w:r>
    </w:p>
    <w:p w14:paraId="27DB50A2">
      <w:pPr>
        <w:pStyle w:val="2"/>
        <w:numPr>
          <w:ilvl w:val="0"/>
          <w:numId w:val="1"/>
        </w:numPr>
        <w:bidi w:val="0"/>
        <w:rPr>
          <w:rFonts w:hint="eastAsia"/>
          <w:lang w:val="en-US" w:eastAsia="zh-CN"/>
        </w:rPr>
      </w:pPr>
      <w:bookmarkStart w:id="4" w:name="_Toc7042"/>
      <w:r>
        <w:rPr>
          <w:rFonts w:hint="eastAsia"/>
          <w:lang w:val="en-US" w:eastAsia="zh-CN"/>
        </w:rPr>
        <w:t>响应人责任与义务</w:t>
      </w:r>
      <w:bookmarkEnd w:id="4"/>
    </w:p>
    <w:p w14:paraId="1D92E7A1">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560" w:firstLineChars="200"/>
        <w:jc w:val="left"/>
        <w:textAlignment w:val="auto"/>
        <w:rPr>
          <w:rFonts w:hint="default" w:ascii="仿宋_GB2312" w:hAnsi="仿宋_GB2312" w:eastAsia="仿宋_GB2312" w:cs="仿宋_GB2312"/>
          <w:b w:val="0"/>
          <w:bCs w:val="0"/>
          <w:color w:val="auto"/>
          <w:kern w:val="0"/>
          <w:sz w:val="28"/>
          <w:szCs w:val="28"/>
          <w:lang w:val="en-US" w:eastAsia="zh-CN" w:bidi="ar"/>
        </w:rPr>
      </w:pPr>
      <w:r>
        <w:rPr>
          <w:rFonts w:hint="eastAsia" w:ascii="仿宋_GB2312" w:hAnsi="仿宋_GB2312" w:eastAsia="仿宋_GB2312" w:cs="仿宋_GB2312"/>
          <w:b w:val="0"/>
          <w:bCs w:val="0"/>
          <w:color w:val="auto"/>
          <w:kern w:val="0"/>
          <w:sz w:val="28"/>
          <w:szCs w:val="28"/>
          <w:lang w:val="en-US" w:eastAsia="zh-CN" w:bidi="ar"/>
        </w:rPr>
        <w:t>1.具备真实合法有效的道路经营许可证。</w:t>
      </w:r>
    </w:p>
    <w:p w14:paraId="0DB5C9DF">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b w:val="0"/>
          <w:bCs w:val="0"/>
          <w:color w:val="auto"/>
          <w:kern w:val="0"/>
          <w:sz w:val="28"/>
          <w:szCs w:val="28"/>
          <w:lang w:val="en-US" w:eastAsia="zh-CN" w:bidi="ar"/>
        </w:rPr>
      </w:pPr>
      <w:r>
        <w:rPr>
          <w:rFonts w:hint="eastAsia" w:ascii="仿宋_GB2312" w:hAnsi="仿宋_GB2312" w:eastAsia="仿宋_GB2312" w:cs="仿宋_GB2312"/>
          <w:b w:val="0"/>
          <w:bCs w:val="0"/>
          <w:color w:val="auto"/>
          <w:kern w:val="0"/>
          <w:sz w:val="28"/>
          <w:szCs w:val="28"/>
          <w:lang w:val="en-US" w:eastAsia="zh-CN" w:bidi="ar"/>
        </w:rPr>
        <w:t>2.遵守装车地点的现场要求和安全规章制度，不影响其工作秩序和现场卫生。如出现无故延缓装车及回收后现场零乱等情况，经核实确为响应人导致的，响应人承担违约金，上述情况超过3次，我公司有权解除合同。</w:t>
      </w:r>
    </w:p>
    <w:p w14:paraId="1CE63B0D">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b w:val="0"/>
          <w:bCs w:val="0"/>
          <w:color w:val="auto"/>
          <w:kern w:val="0"/>
          <w:sz w:val="28"/>
          <w:szCs w:val="28"/>
          <w:lang w:val="en-US" w:eastAsia="zh-CN" w:bidi="ar"/>
        </w:rPr>
      </w:pPr>
      <w:r>
        <w:rPr>
          <w:rFonts w:hint="eastAsia" w:ascii="仿宋_GB2312" w:hAnsi="仿宋_GB2312" w:eastAsia="仿宋_GB2312" w:cs="仿宋_GB2312"/>
          <w:b w:val="0"/>
          <w:bCs w:val="0"/>
          <w:color w:val="auto"/>
          <w:kern w:val="0"/>
          <w:sz w:val="28"/>
          <w:szCs w:val="28"/>
          <w:lang w:val="en-US" w:eastAsia="zh-CN" w:bidi="ar"/>
        </w:rPr>
        <w:t>3.出厂时限：严格按照装货地点开出的废品出厂销售单所规定时间出厂，在合同期内对出厂流程进行修改和补充，响应人应一并遵守。</w:t>
      </w:r>
    </w:p>
    <w:p w14:paraId="24153E29">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b w:val="0"/>
          <w:bCs w:val="0"/>
          <w:color w:val="auto"/>
          <w:kern w:val="0"/>
          <w:sz w:val="28"/>
          <w:szCs w:val="28"/>
          <w:lang w:val="en-US" w:eastAsia="zh-CN" w:bidi="ar"/>
        </w:rPr>
      </w:pPr>
      <w:r>
        <w:rPr>
          <w:rFonts w:hint="eastAsia" w:ascii="仿宋_GB2312" w:hAnsi="仿宋_GB2312" w:eastAsia="仿宋_GB2312" w:cs="仿宋_GB2312"/>
          <w:b w:val="0"/>
          <w:bCs w:val="0"/>
          <w:color w:val="auto"/>
          <w:kern w:val="0"/>
          <w:sz w:val="28"/>
          <w:szCs w:val="28"/>
          <w:lang w:val="en-US" w:eastAsia="zh-CN" w:bidi="ar"/>
        </w:rPr>
        <w:t>4.不得夹带装车现场可以利用或变卖的物品。</w:t>
      </w:r>
    </w:p>
    <w:p w14:paraId="26F169E5">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b w:val="0"/>
          <w:bCs w:val="0"/>
          <w:color w:val="auto"/>
          <w:kern w:val="0"/>
          <w:sz w:val="28"/>
          <w:szCs w:val="28"/>
          <w:lang w:val="en-US" w:eastAsia="zh-CN" w:bidi="ar"/>
        </w:r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b w:val="0"/>
          <w:bCs w:val="0"/>
          <w:color w:val="auto"/>
          <w:kern w:val="0"/>
          <w:sz w:val="28"/>
          <w:szCs w:val="28"/>
          <w:lang w:val="en-US" w:eastAsia="zh-CN" w:bidi="ar"/>
        </w:rPr>
        <w:t>响应人应一周提供一次行车GPS轨迹记录，逾期未提供相关资料，我公司有权单方面解除合同。</w:t>
      </w:r>
    </w:p>
    <w:p w14:paraId="3FBB0146">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b w:val="0"/>
          <w:bCs w:val="0"/>
          <w:color w:val="auto"/>
          <w:kern w:val="0"/>
          <w:sz w:val="28"/>
          <w:szCs w:val="28"/>
          <w:lang w:val="en-US" w:eastAsia="zh-CN" w:bidi="ar"/>
        </w:rPr>
      </w:pPr>
      <w:r>
        <w:rPr>
          <w:rFonts w:hint="eastAsia" w:ascii="仿宋_GB2312" w:hAnsi="仿宋_GB2312" w:eastAsia="仿宋_GB2312" w:cs="仿宋_GB2312"/>
          <w:b w:val="0"/>
          <w:bCs w:val="0"/>
          <w:color w:val="auto"/>
          <w:kern w:val="0"/>
          <w:sz w:val="28"/>
          <w:szCs w:val="28"/>
          <w:lang w:val="en-US" w:eastAsia="zh-CN" w:bidi="ar"/>
        </w:rPr>
        <w:t>6.响应人应为其驾乘操作人员和运输车辆及时缴纳完善的社会保险或商业保险，货物运输过程中出现的一切风险、损失及法律责任由响应人承担。</w:t>
      </w:r>
    </w:p>
    <w:p w14:paraId="7ED422DE">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b w:val="0"/>
          <w:bCs w:val="0"/>
          <w:color w:val="auto"/>
          <w:kern w:val="0"/>
          <w:sz w:val="28"/>
          <w:szCs w:val="28"/>
          <w:lang w:val="en-US" w:eastAsia="zh-CN" w:bidi="ar"/>
        </w:rPr>
      </w:pPr>
      <w:r>
        <w:rPr>
          <w:rFonts w:hint="eastAsia" w:ascii="仿宋_GB2312" w:hAnsi="仿宋_GB2312" w:eastAsia="仿宋_GB2312" w:cs="仿宋_GB2312"/>
          <w:b w:val="0"/>
          <w:bCs w:val="0"/>
          <w:color w:val="auto"/>
          <w:kern w:val="0"/>
          <w:sz w:val="28"/>
          <w:szCs w:val="28"/>
          <w:lang w:val="en-US" w:eastAsia="zh-CN" w:bidi="ar"/>
        </w:rPr>
        <w:t>7.全部以货到付款的方式结算运输费用，响应人运输车辆到达我公司后清点货物数量无误后进行结算，详细付款方式以合同条款为准。</w:t>
      </w:r>
    </w:p>
    <w:p w14:paraId="27E9CD42">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b w:val="0"/>
          <w:bCs w:val="0"/>
          <w:color w:val="auto"/>
          <w:kern w:val="0"/>
          <w:sz w:val="28"/>
          <w:szCs w:val="28"/>
          <w:lang w:val="en-US" w:eastAsia="zh-CN" w:bidi="ar"/>
        </w:rPr>
      </w:pPr>
      <w:r>
        <w:rPr>
          <w:rFonts w:hint="eastAsia" w:ascii="仿宋_GB2312" w:hAnsi="仿宋_GB2312" w:eastAsia="仿宋_GB2312" w:cs="仿宋_GB2312"/>
          <w:b w:val="0"/>
          <w:bCs w:val="0"/>
          <w:color w:val="auto"/>
          <w:kern w:val="0"/>
          <w:sz w:val="28"/>
          <w:szCs w:val="28"/>
          <w:lang w:val="en-US" w:eastAsia="zh-CN" w:bidi="ar"/>
        </w:rPr>
        <w:t xml:space="preserve">8.双方每月5日前对上月发生的运货数量及付款情况进行确认，双方确认无误后，响应人提供道路运输专用发票，具体以合同条款为准。 </w:t>
      </w:r>
    </w:p>
    <w:p w14:paraId="1AA8E26A">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val="0"/>
          <w:color w:val="auto"/>
          <w:kern w:val="0"/>
          <w:sz w:val="28"/>
          <w:szCs w:val="28"/>
          <w:lang w:val="en-US" w:eastAsia="zh-CN" w:bidi="ar"/>
        </w:rPr>
        <w:t>9.</w:t>
      </w:r>
      <w:r>
        <w:rPr>
          <w:rFonts w:hint="eastAsia" w:ascii="仿宋_GB2312" w:hAnsi="仿宋_GB2312" w:eastAsia="仿宋_GB2312" w:cs="仿宋_GB2312"/>
          <w:b w:val="0"/>
          <w:bCs/>
          <w:color w:val="auto"/>
          <w:sz w:val="28"/>
          <w:szCs w:val="28"/>
          <w:lang w:val="en-US" w:eastAsia="zh-CN"/>
        </w:rPr>
        <w:t>本技术规范书所列的运输货物数量为按照生产处理量预估暂定，结算时以实际供货数量为准。超出暂定数量范围的供货按合同单价执行。采购人不排除因投产时间、工艺方案改变等导致的运输货物供应减少甚至取消的风险，此风险由响应人负担。</w:t>
      </w:r>
    </w:p>
    <w:p w14:paraId="20963741">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560" w:firstLineChars="200"/>
        <w:jc w:val="left"/>
        <w:textAlignment w:val="auto"/>
        <w:rPr>
          <w:rFonts w:hint="default" w:ascii="仿宋_GB2312" w:hAnsi="仿宋_GB2312" w:eastAsia="仿宋_GB2312" w:cs="仿宋_GB2312"/>
          <w:b w:val="0"/>
          <w:bCs w:val="0"/>
          <w:color w:val="auto"/>
          <w:kern w:val="0"/>
          <w:sz w:val="28"/>
          <w:szCs w:val="28"/>
          <w:lang w:val="en-US" w:eastAsia="zh-CN" w:bidi="ar"/>
        </w:rPr>
      </w:pPr>
    </w:p>
    <w:sectPr>
      <w:pgSz w:w="11906" w:h="16838"/>
      <w:pgMar w:top="1417" w:right="1701" w:bottom="1417"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小标宋">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4CF836"/>
    <w:multiLevelType w:val="singleLevel"/>
    <w:tmpl w:val="864CF836"/>
    <w:lvl w:ilvl="0" w:tentative="0">
      <w:start w:val="1"/>
      <w:numFmt w:val="chineseCounting"/>
      <w:suff w:val="nothing"/>
      <w:lvlText w:val="（%1）"/>
      <w:lvlJc w:val="left"/>
      <w:rPr>
        <w:rFonts w:hint="eastAsia" w:ascii="楷体" w:hAnsi="楷体" w:eastAsia="楷体" w:cs="楷体"/>
      </w:rPr>
    </w:lvl>
  </w:abstractNum>
  <w:abstractNum w:abstractNumId="1">
    <w:nsid w:val="BC32313E"/>
    <w:multiLevelType w:val="singleLevel"/>
    <w:tmpl w:val="BC32313E"/>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5MTY4M2Q4ZmUwODdiNjFkZDk5Y2NmZGUwYTgzODEifQ=="/>
  </w:docVars>
  <w:rsids>
    <w:rsidRoot w:val="23133DFF"/>
    <w:rsid w:val="00CA7EEA"/>
    <w:rsid w:val="03DA2BB1"/>
    <w:rsid w:val="07656115"/>
    <w:rsid w:val="07A74B44"/>
    <w:rsid w:val="09AB63DF"/>
    <w:rsid w:val="0BD62973"/>
    <w:rsid w:val="0E4017EB"/>
    <w:rsid w:val="0F5933A7"/>
    <w:rsid w:val="17B208E6"/>
    <w:rsid w:val="19AF5A77"/>
    <w:rsid w:val="1C3368CC"/>
    <w:rsid w:val="1FD37FAB"/>
    <w:rsid w:val="20481A74"/>
    <w:rsid w:val="21A42791"/>
    <w:rsid w:val="222A0391"/>
    <w:rsid w:val="230F1618"/>
    <w:rsid w:val="23133DFF"/>
    <w:rsid w:val="2BDB3593"/>
    <w:rsid w:val="2ED7496F"/>
    <w:rsid w:val="31F0593E"/>
    <w:rsid w:val="341D7D55"/>
    <w:rsid w:val="37C329C2"/>
    <w:rsid w:val="391C4615"/>
    <w:rsid w:val="3C095063"/>
    <w:rsid w:val="3E646581"/>
    <w:rsid w:val="4228129D"/>
    <w:rsid w:val="4A385BC4"/>
    <w:rsid w:val="4C9214A8"/>
    <w:rsid w:val="4CE4720A"/>
    <w:rsid w:val="50E7376D"/>
    <w:rsid w:val="53A14C9F"/>
    <w:rsid w:val="56352F27"/>
    <w:rsid w:val="5A9A37B2"/>
    <w:rsid w:val="60CE2F05"/>
    <w:rsid w:val="643B7CBA"/>
    <w:rsid w:val="6E0C6AE1"/>
    <w:rsid w:val="76113A31"/>
    <w:rsid w:val="7753237A"/>
    <w:rsid w:val="7B0E5944"/>
    <w:rsid w:val="7DCD7F6F"/>
    <w:rsid w:val="7F7C24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Autospacing="0" w:afterAutospacing="0"/>
      <w:jc w:val="left"/>
      <w:outlineLvl w:val="0"/>
    </w:pPr>
    <w:rPr>
      <w:rFonts w:hint="eastAsia" w:ascii="宋体" w:hAnsi="宋体" w:eastAsia="黑体" w:cs="宋体"/>
      <w:kern w:val="44"/>
      <w:sz w:val="32"/>
      <w:szCs w:val="48"/>
      <w:lang w:bidi="ar"/>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5">
    <w:name w:val="正文新样式"/>
    <w:basedOn w:val="1"/>
    <w:qFormat/>
    <w:uiPriority w:val="0"/>
    <w:pPr>
      <w:autoSpaceDE w:val="0"/>
      <w:autoSpaceDN w:val="0"/>
      <w:adjustRightInd w:val="0"/>
      <w:spacing w:line="360" w:lineRule="auto"/>
      <w:ind w:firstLine="480" w:firstLineChars="200"/>
    </w:pPr>
    <w:rPr>
      <w:rFonts w:hint="eastAsia" w:ascii="宋体" w:hAnsi="宋体" w:eastAsia="宋体" w:cs="宋体"/>
      <w:color w:val="000000"/>
      <w:sz w:val="24"/>
    </w:rPr>
  </w:style>
  <w:style w:type="paragraph" w:customStyle="1" w:styleId="6">
    <w:name w:val="WPSOffice手动目录 1"/>
    <w:qFormat/>
    <w:uiPriority w:val="0"/>
    <w:pPr>
      <w:ind w:leftChars="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1465</Words>
  <Characters>1528</Characters>
  <Lines>0</Lines>
  <Paragraphs>0</Paragraphs>
  <TotalTime>5</TotalTime>
  <ScaleCrop>false</ScaleCrop>
  <LinksUpToDate>false</LinksUpToDate>
  <CharactersWithSpaces>1538</CharactersWithSpaces>
  <Application>WPS Office_12.1.0.18345_F1E327BC-269C-435d-A152-05C5408002CA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2024-09-19T08:47:00Z</dcterms:created>
  <dc:creator>双生</dc:creator>
  <cp:lastModifiedBy>刘燕丽</cp:lastModifiedBy>
  <cp:lastPrinted>2024-10-22T09:51:00Z</cp:lastPrinted>
  <dcterms:modified xsi:type="dcterms:W3CDTF">2024-10-28T07:23:33Z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2052-12.1.0.18345</vt:lpwstr>
  </property>
  <property fmtid="{D5CDD505-2E9C-101B-9397-08002B2CF9AE}" pid="3" name="ICV">
    <vt:lpwstr>81933F0A6904424481975F325481B719_11</vt:lpwstr>
  </property>
</Properties>
</file>