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ind w:firstLine="442" w:firstLineChars="100"/>
        <w:jc w:val="center"/>
        <w:rPr>
          <w:color w:val="FF0000"/>
        </w:rPr>
      </w:pPr>
      <w:bookmarkStart w:id="0" w:name="_Hlk3815801"/>
      <w:r>
        <w:rPr>
          <w:rFonts w:hint="eastAsia"/>
        </w:rPr>
        <w:t>购销合同</w:t>
      </w:r>
    </w:p>
    <w:p>
      <w:pPr>
        <w:spacing w:line="400" w:lineRule="exact"/>
        <w:rPr>
          <w:sz w:val="24"/>
          <w:u w:val="single"/>
        </w:rPr>
      </w:pPr>
      <w:r>
        <w:rPr>
          <w:rFonts w:hint="eastAsia"/>
          <w:b/>
          <w:sz w:val="24"/>
        </w:rPr>
        <w:t xml:space="preserve">供方：           </w:t>
      </w:r>
      <w:r>
        <w:rPr>
          <w:rFonts w:hint="eastAsia"/>
          <w:b/>
          <w:sz w:val="24"/>
          <w:lang w:val="en-US" w:eastAsia="zh-CN"/>
        </w:rPr>
        <w:t xml:space="preserve">                                   </w:t>
      </w:r>
      <w:r>
        <w:rPr>
          <w:rFonts w:hint="eastAsia"/>
          <w:b/>
          <w:sz w:val="24"/>
        </w:rPr>
        <w:t>签订地点：</w:t>
      </w:r>
      <w:r>
        <w:rPr>
          <w:rFonts w:hint="eastAsia"/>
          <w:sz w:val="24"/>
          <w:u w:val="single"/>
        </w:rPr>
        <w:t xml:space="preserve"> 河南.武陟</w:t>
      </w:r>
    </w:p>
    <w:p>
      <w:pPr>
        <w:spacing w:line="400" w:lineRule="exact"/>
        <w:rPr>
          <w:sz w:val="24"/>
          <w:u w:val="single"/>
        </w:rPr>
      </w:pPr>
      <w:r>
        <w:rPr>
          <w:rFonts w:hint="eastAsia"/>
          <w:b/>
          <w:sz w:val="24"/>
        </w:rPr>
        <w:t>需方：</w:t>
      </w:r>
      <w:r>
        <w:rPr>
          <w:rFonts w:hint="eastAsia"/>
          <w:sz w:val="24"/>
          <w:u w:val="single"/>
        </w:rPr>
        <w:t>焦作瑞丰纸业有限公司</w:t>
      </w:r>
      <w:r>
        <w:rPr>
          <w:rFonts w:hint="eastAsia"/>
          <w:b/>
          <w:sz w:val="24"/>
        </w:rPr>
        <w:t xml:space="preserve">                          签订时间：</w:t>
      </w:r>
    </w:p>
    <w:bookmarkEnd w:id="0"/>
    <w:p>
      <w:pPr>
        <w:spacing w:line="400" w:lineRule="exact"/>
        <w:ind w:firstLine="480" w:firstLineChars="200"/>
        <w:rPr>
          <w:sz w:val="24"/>
        </w:rPr>
      </w:pPr>
      <w:r>
        <w:rPr>
          <w:rFonts w:hint="eastAsia"/>
          <w:sz w:val="24"/>
        </w:rPr>
        <w:t>供需双方通过平等协商，本着诚实守信、互惠互利、双方自愿的原则达成一致意见，同意签订本合同，具体条款如下：</w:t>
      </w:r>
    </w:p>
    <w:p>
      <w:pPr>
        <w:spacing w:line="400" w:lineRule="exact"/>
        <w:ind w:firstLine="482" w:firstLineChars="200"/>
        <w:rPr>
          <w:b/>
          <w:sz w:val="24"/>
        </w:rPr>
      </w:pPr>
      <w:r>
        <w:rPr>
          <w:rFonts w:hint="eastAsia"/>
          <w:b/>
          <w:sz w:val="24"/>
        </w:rPr>
        <w:t>一、货物名称</w:t>
      </w:r>
      <w:r>
        <w:rPr>
          <w:b/>
          <w:sz w:val="24"/>
        </w:rPr>
        <w:t>/</w:t>
      </w:r>
      <w:r>
        <w:rPr>
          <w:rFonts w:hint="eastAsia"/>
          <w:b/>
          <w:sz w:val="24"/>
        </w:rPr>
        <w:t>规格</w:t>
      </w:r>
      <w:r>
        <w:rPr>
          <w:b/>
          <w:sz w:val="24"/>
        </w:rPr>
        <w:t>/</w:t>
      </w:r>
      <w:r>
        <w:rPr>
          <w:rFonts w:hint="eastAsia"/>
          <w:b/>
          <w:sz w:val="24"/>
        </w:rPr>
        <w:t>数量</w:t>
      </w:r>
      <w:r>
        <w:rPr>
          <w:b/>
          <w:sz w:val="24"/>
        </w:rPr>
        <w:t>/</w:t>
      </w:r>
      <w:r>
        <w:rPr>
          <w:rFonts w:hint="eastAsia"/>
          <w:b/>
          <w:sz w:val="24"/>
        </w:rPr>
        <w:t>价格</w:t>
      </w:r>
      <w:r>
        <w:rPr>
          <w:b/>
          <w:sz w:val="24"/>
        </w:rPr>
        <w:t>/</w:t>
      </w:r>
      <w:r>
        <w:rPr>
          <w:rFonts w:hint="eastAsia"/>
          <w:b/>
          <w:sz w:val="24"/>
        </w:rPr>
        <w:t>供货周期</w:t>
      </w:r>
    </w:p>
    <w:tbl>
      <w:tblPr>
        <w:tblStyle w:val="9"/>
        <w:tblW w:w="10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93"/>
        <w:gridCol w:w="2884"/>
        <w:gridCol w:w="851"/>
        <w:gridCol w:w="864"/>
        <w:gridCol w:w="851"/>
        <w:gridCol w:w="850"/>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60" w:type="dxa"/>
            <w:vAlign w:val="center"/>
          </w:tcPr>
          <w:p>
            <w:pPr>
              <w:widowControl/>
              <w:spacing w:line="400" w:lineRule="exact"/>
              <w:jc w:val="center"/>
              <w:rPr>
                <w:rFonts w:ascii="宋体" w:hAnsi="宋体" w:cs="Arial"/>
                <w:kern w:val="0"/>
                <w:sz w:val="24"/>
              </w:rPr>
            </w:pPr>
            <w:r>
              <w:rPr>
                <w:rFonts w:hint="eastAsia" w:ascii="宋体" w:hAnsi="宋体" w:cs="Arial"/>
                <w:kern w:val="0"/>
                <w:sz w:val="24"/>
              </w:rPr>
              <w:t>序号</w:t>
            </w:r>
          </w:p>
        </w:tc>
        <w:tc>
          <w:tcPr>
            <w:tcW w:w="993" w:type="dxa"/>
            <w:vAlign w:val="center"/>
          </w:tcPr>
          <w:p>
            <w:pPr>
              <w:spacing w:line="400" w:lineRule="exact"/>
              <w:jc w:val="center"/>
              <w:rPr>
                <w:rFonts w:ascii="宋体" w:hAnsi="宋体" w:cs="Arial"/>
                <w:kern w:val="0"/>
                <w:sz w:val="24"/>
              </w:rPr>
            </w:pPr>
            <w:r>
              <w:rPr>
                <w:rFonts w:hint="eastAsia" w:ascii="宋体" w:hAnsi="宋体" w:cs="Arial"/>
                <w:kern w:val="0"/>
                <w:sz w:val="24"/>
              </w:rPr>
              <w:t>物资名称</w:t>
            </w:r>
          </w:p>
        </w:tc>
        <w:tc>
          <w:tcPr>
            <w:tcW w:w="2884" w:type="dxa"/>
            <w:vAlign w:val="center"/>
          </w:tcPr>
          <w:p>
            <w:pPr>
              <w:widowControl/>
              <w:spacing w:line="400" w:lineRule="exact"/>
              <w:jc w:val="center"/>
              <w:rPr>
                <w:rFonts w:ascii="宋体" w:hAnsi="宋体" w:cs="Arial"/>
                <w:kern w:val="0"/>
                <w:sz w:val="24"/>
              </w:rPr>
            </w:pPr>
            <w:r>
              <w:rPr>
                <w:rFonts w:hint="eastAsia" w:ascii="宋体" w:hAnsi="宋体" w:cs="Arial"/>
                <w:kern w:val="0"/>
                <w:sz w:val="24"/>
              </w:rPr>
              <w:t>技术规格参数</w:t>
            </w:r>
          </w:p>
        </w:tc>
        <w:tc>
          <w:tcPr>
            <w:tcW w:w="851" w:type="dxa"/>
            <w:vAlign w:val="center"/>
          </w:tcPr>
          <w:p>
            <w:pPr>
              <w:widowControl/>
              <w:spacing w:line="400" w:lineRule="exact"/>
              <w:jc w:val="center"/>
              <w:rPr>
                <w:rFonts w:ascii="宋体" w:hAnsi="宋体" w:cs="Arial"/>
                <w:kern w:val="0"/>
                <w:sz w:val="24"/>
              </w:rPr>
            </w:pPr>
            <w:r>
              <w:rPr>
                <w:rFonts w:hint="eastAsia" w:ascii="宋体" w:hAnsi="宋体" w:cs="Arial"/>
                <w:kern w:val="0"/>
                <w:sz w:val="24"/>
              </w:rPr>
              <w:t>数量</w:t>
            </w:r>
          </w:p>
        </w:tc>
        <w:tc>
          <w:tcPr>
            <w:tcW w:w="864" w:type="dxa"/>
            <w:vAlign w:val="center"/>
          </w:tcPr>
          <w:p>
            <w:pPr>
              <w:widowControl/>
              <w:spacing w:line="400" w:lineRule="exact"/>
              <w:jc w:val="center"/>
              <w:rPr>
                <w:rFonts w:ascii="宋体" w:hAnsi="宋体" w:cs="Arial"/>
                <w:kern w:val="0"/>
                <w:sz w:val="24"/>
              </w:rPr>
            </w:pPr>
            <w:r>
              <w:rPr>
                <w:rFonts w:hint="eastAsia" w:ascii="宋体" w:hAnsi="宋体" w:cs="Arial"/>
                <w:kern w:val="0"/>
                <w:sz w:val="24"/>
              </w:rPr>
              <w:t>单位</w:t>
            </w:r>
          </w:p>
        </w:tc>
        <w:tc>
          <w:tcPr>
            <w:tcW w:w="85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单价（元）</w:t>
            </w:r>
          </w:p>
        </w:tc>
        <w:tc>
          <w:tcPr>
            <w:tcW w:w="850"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总价（元）</w:t>
            </w:r>
          </w:p>
        </w:tc>
        <w:tc>
          <w:tcPr>
            <w:tcW w:w="239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60" w:type="dxa"/>
            <w:vAlign w:val="center"/>
          </w:tcPr>
          <w:p>
            <w:pPr>
              <w:widowControl/>
              <w:spacing w:line="400" w:lineRule="exact"/>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w:t>
            </w:r>
          </w:p>
        </w:tc>
        <w:tc>
          <w:tcPr>
            <w:tcW w:w="993" w:type="dxa"/>
            <w:vAlign w:val="center"/>
          </w:tcPr>
          <w:p>
            <w:pPr>
              <w:jc w:val="center"/>
              <w:rPr>
                <w:rFonts w:hint="eastAsia" w:ascii="DengXian" w:hAnsi="DengXian" w:eastAsia="宋体" w:cs="宋体"/>
                <w:sz w:val="24"/>
                <w:lang w:eastAsia="zh-CN"/>
              </w:rPr>
            </w:pPr>
            <w:r>
              <w:rPr>
                <w:rFonts w:hint="eastAsia" w:ascii="DengXian" w:hAnsi="DengXian"/>
                <w:sz w:val="24"/>
                <w:lang w:eastAsia="zh-CN"/>
              </w:rPr>
              <w:t>固体螯合剂</w:t>
            </w:r>
          </w:p>
        </w:tc>
        <w:tc>
          <w:tcPr>
            <w:tcW w:w="2884" w:type="dxa"/>
            <w:vAlign w:val="center"/>
          </w:tcPr>
          <w:p>
            <w:pPr>
              <w:jc w:val="center"/>
              <w:rPr>
                <w:rFonts w:hint="eastAsia" w:ascii="DengXian" w:hAnsi="DengXian" w:eastAsia="宋体" w:cs="宋体"/>
                <w:sz w:val="24"/>
                <w:lang w:eastAsia="zh-CN"/>
              </w:rPr>
            </w:pPr>
            <w:r>
              <w:rPr>
                <w:rFonts w:hint="eastAsia" w:ascii="DengXian" w:hAnsi="DengXian"/>
                <w:sz w:val="24"/>
                <w:lang w:eastAsia="zh-CN"/>
              </w:rPr>
              <w:t>详见技术协议</w:t>
            </w:r>
          </w:p>
        </w:tc>
        <w:tc>
          <w:tcPr>
            <w:tcW w:w="851" w:type="dxa"/>
            <w:vAlign w:val="center"/>
          </w:tcPr>
          <w:p>
            <w:pPr>
              <w:jc w:val="center"/>
              <w:rPr>
                <w:rFonts w:hint="eastAsia" w:ascii="DengXian" w:hAnsi="DengXian" w:cs="宋体"/>
                <w:sz w:val="24"/>
              </w:rPr>
            </w:pPr>
          </w:p>
        </w:tc>
        <w:tc>
          <w:tcPr>
            <w:tcW w:w="864" w:type="dxa"/>
            <w:vAlign w:val="center"/>
          </w:tcPr>
          <w:p>
            <w:pPr>
              <w:jc w:val="center"/>
              <w:rPr>
                <w:rFonts w:hint="eastAsia" w:ascii="DengXian" w:hAnsi="DengXian" w:cs="宋体"/>
                <w:sz w:val="24"/>
              </w:rPr>
            </w:pPr>
            <w:r>
              <w:rPr>
                <w:rFonts w:ascii="DengXian" w:hAnsi="DengXian"/>
                <w:sz w:val="24"/>
              </w:rPr>
              <w:t>吨</w:t>
            </w:r>
          </w:p>
        </w:tc>
        <w:tc>
          <w:tcPr>
            <w:tcW w:w="851" w:type="dxa"/>
            <w:vAlign w:val="center"/>
          </w:tcPr>
          <w:p>
            <w:pPr>
              <w:jc w:val="center"/>
              <w:rPr>
                <w:rFonts w:hint="default" w:ascii="DengXian" w:hAnsi="DengXian" w:eastAsia="宋体" w:cs="宋体"/>
                <w:sz w:val="24"/>
                <w:lang w:val="en-US" w:eastAsia="zh-CN"/>
              </w:rPr>
            </w:pPr>
          </w:p>
        </w:tc>
        <w:tc>
          <w:tcPr>
            <w:tcW w:w="850" w:type="dxa"/>
            <w:vAlign w:val="center"/>
          </w:tcPr>
          <w:p>
            <w:pPr>
              <w:jc w:val="center"/>
              <w:rPr>
                <w:rFonts w:hint="default" w:ascii="DengXian" w:hAnsi="DengXian" w:eastAsia="宋体" w:cs="宋体"/>
                <w:sz w:val="24"/>
                <w:lang w:val="en-US" w:eastAsia="zh-CN"/>
              </w:rPr>
            </w:pPr>
          </w:p>
        </w:tc>
        <w:tc>
          <w:tcPr>
            <w:tcW w:w="2392" w:type="dxa"/>
            <w:vAlign w:val="center"/>
          </w:tcPr>
          <w:p>
            <w:pPr>
              <w:jc w:val="center"/>
              <w:rPr>
                <w:rFonts w:cs="Arial" w:asciiTheme="minorEastAsia" w:hAnsiTheme="minorEastAsia" w:eastAsiaTheme="minorEastAsia"/>
                <w:sz w:val="24"/>
              </w:rPr>
            </w:pPr>
            <w:r>
              <w:rPr>
                <w:rFonts w:hint="eastAsia" w:cs="Arial" w:asciiTheme="minorEastAsia" w:hAnsiTheme="minorEastAsia" w:eastAsiaTheme="minorEastAsia"/>
                <w:sz w:val="24"/>
              </w:rPr>
              <w:t>以实际收货数量结算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445" w:type="dxa"/>
            <w:gridSpan w:val="8"/>
            <w:vAlign w:val="center"/>
          </w:tcPr>
          <w:p>
            <w:pPr>
              <w:widowControl/>
              <w:spacing w:line="400" w:lineRule="exact"/>
              <w:rPr>
                <w:rFonts w:hint="default" w:ascii="宋体" w:hAnsi="宋体" w:eastAsia="宋体" w:cs="Arial"/>
                <w:b/>
                <w:kern w:val="36"/>
                <w:sz w:val="24"/>
                <w:lang w:val="en-US" w:eastAsia="zh-CN"/>
              </w:rPr>
            </w:pPr>
            <w:r>
              <w:rPr>
                <w:rFonts w:hint="eastAsia" w:ascii="宋体" w:hAnsi="宋体" w:cs="Arial"/>
                <w:b/>
                <w:kern w:val="36"/>
                <w:sz w:val="24"/>
              </w:rPr>
              <w:t>合计人民币大写（含税）：</w:t>
            </w:r>
            <w:r>
              <w:rPr>
                <w:rFonts w:hint="eastAsia" w:ascii="宋体" w:hAnsi="宋体" w:cs="Arial"/>
                <w:b/>
                <w:kern w:val="36"/>
                <w:sz w:val="24"/>
                <w:lang w:eastAsia="zh-CN"/>
              </w:rPr>
              <w:t>（</w:t>
            </w:r>
            <w:r>
              <w:rPr>
                <w:rFonts w:hint="eastAsia" w:ascii="宋体" w:hAnsi="宋体" w:cs="Arial"/>
                <w:b/>
                <w:kern w:val="36"/>
                <w:sz w:val="24"/>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445" w:type="dxa"/>
            <w:gridSpan w:val="8"/>
            <w:vAlign w:val="center"/>
          </w:tcPr>
          <w:p>
            <w:pPr>
              <w:widowControl/>
              <w:spacing w:line="400" w:lineRule="exact"/>
              <w:rPr>
                <w:rFonts w:hint="default" w:ascii="宋体" w:hAnsi="宋体" w:eastAsia="宋体" w:cs="Arial"/>
                <w:b/>
                <w:kern w:val="36"/>
                <w:sz w:val="24"/>
                <w:lang w:val="en-US" w:eastAsia="zh-CN"/>
              </w:rPr>
            </w:pPr>
            <w:r>
              <w:rPr>
                <w:rFonts w:hint="eastAsia" w:ascii="宋体" w:hAnsi="宋体" w:cs="Arial"/>
                <w:b/>
                <w:kern w:val="36"/>
                <w:sz w:val="24"/>
              </w:rPr>
              <w:t>合计不含税金额：</w:t>
            </w:r>
            <w:r>
              <w:rPr>
                <w:rFonts w:hint="eastAsia" w:ascii="宋体" w:hAnsi="宋体" w:cs="Arial"/>
                <w:b/>
                <w:kern w:val="36"/>
                <w:sz w:val="24"/>
                <w:lang w:eastAsia="zh-CN"/>
              </w:rPr>
              <w:t>（</w:t>
            </w:r>
            <w:r>
              <w:rPr>
                <w:rFonts w:hint="eastAsia" w:ascii="宋体" w:hAnsi="宋体" w:cs="Arial"/>
                <w:b/>
                <w:kern w:val="36"/>
                <w:sz w:val="24"/>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445" w:type="dxa"/>
            <w:gridSpan w:val="8"/>
            <w:vAlign w:val="center"/>
          </w:tcPr>
          <w:p>
            <w:pPr>
              <w:widowControl/>
              <w:spacing w:line="400" w:lineRule="exact"/>
              <w:rPr>
                <w:rFonts w:hint="default" w:ascii="宋体" w:hAnsi="宋体" w:eastAsia="宋体" w:cs="Arial"/>
                <w:b/>
                <w:kern w:val="36"/>
                <w:sz w:val="24"/>
                <w:lang w:val="en-US" w:eastAsia="zh-CN"/>
              </w:rPr>
            </w:pPr>
            <w:r>
              <w:rPr>
                <w:rFonts w:hint="eastAsia" w:ascii="宋体" w:hAnsi="宋体" w:cs="Arial"/>
                <w:b/>
                <w:kern w:val="36"/>
                <w:sz w:val="24"/>
              </w:rPr>
              <w:t>增值税税额：</w:t>
            </w:r>
            <w:r>
              <w:rPr>
                <w:rFonts w:hint="eastAsia" w:ascii="宋体" w:hAnsi="宋体" w:cs="Arial"/>
                <w:b/>
                <w:kern w:val="36"/>
                <w:sz w:val="24"/>
                <w:lang w:eastAsia="zh-CN"/>
              </w:rPr>
              <w:t>（</w:t>
            </w:r>
            <w:r>
              <w:rPr>
                <w:rFonts w:hint="eastAsia" w:ascii="宋体" w:hAnsi="宋体" w:cs="Arial"/>
                <w:b/>
                <w:kern w:val="36"/>
                <w:sz w:val="24"/>
                <w:lang w:val="en-US" w:eastAsia="zh-CN"/>
              </w:rPr>
              <w:t xml:space="preserve"> 元）</w:t>
            </w:r>
          </w:p>
        </w:tc>
      </w:tr>
    </w:tbl>
    <w:p>
      <w:pPr>
        <w:spacing w:line="380" w:lineRule="exact"/>
        <w:ind w:firstLine="482" w:firstLineChars="200"/>
        <w:rPr>
          <w:rFonts w:ascii="宋体" w:hAnsi="宋体" w:cs="宋体"/>
          <w:b/>
          <w:sz w:val="24"/>
        </w:rPr>
      </w:pPr>
      <w:r>
        <w:rPr>
          <w:rFonts w:hint="eastAsia" w:ascii="宋体" w:hAnsi="宋体" w:cs="宋体"/>
          <w:b/>
          <w:sz w:val="24"/>
        </w:rPr>
        <w:t>二、质量标准和技术要求：</w:t>
      </w:r>
    </w:p>
    <w:p>
      <w:pPr>
        <w:spacing w:line="380" w:lineRule="exact"/>
        <w:ind w:firstLine="480" w:firstLineChars="200"/>
        <w:rPr>
          <w:rFonts w:ascii="宋体" w:hAnsi="宋体" w:cs="宋体"/>
          <w:sz w:val="24"/>
        </w:rPr>
      </w:pPr>
      <w:r>
        <w:rPr>
          <w:rFonts w:hint="eastAsia" w:ascii="宋体" w:hAnsi="宋体" w:cs="宋体"/>
          <w:sz w:val="24"/>
        </w:rPr>
        <w:t>1、供方所提供的产品质量应符合需方要求技术指标，并符合国家以及行业标准。</w:t>
      </w:r>
    </w:p>
    <w:p>
      <w:pPr>
        <w:spacing w:line="380" w:lineRule="exact"/>
        <w:rPr>
          <w:rFonts w:ascii="宋体" w:hAnsi="宋体" w:cs="宋体"/>
          <w:sz w:val="24"/>
        </w:rPr>
      </w:pPr>
      <w:r>
        <w:rPr>
          <w:rFonts w:hint="eastAsia" w:ascii="宋体" w:hAnsi="宋体" w:cs="宋体"/>
          <w:sz w:val="24"/>
        </w:rPr>
        <w:t xml:space="preserve">    2、供方实际到货的产品质量技术指标不符合国家以及行业标准，或低于需方要求，或不能满足需方生产工艺要求时，需方有权拒收，供方应及时予以更换，并承担由此而发生的一切费用，情节严重的，需方有权单方解除合同。</w:t>
      </w:r>
    </w:p>
    <w:p>
      <w:pPr>
        <w:spacing w:line="400" w:lineRule="exact"/>
        <w:ind w:firstLine="480" w:firstLineChars="200"/>
        <w:rPr>
          <w:rFonts w:ascii="宋体" w:hAnsi="宋体" w:cs="宋体"/>
          <w:color w:val="auto"/>
          <w:sz w:val="24"/>
        </w:rPr>
      </w:pPr>
      <w:r>
        <w:rPr>
          <w:rFonts w:hint="eastAsia" w:ascii="宋体" w:hAnsi="宋体" w:cs="宋体"/>
          <w:color w:val="auto"/>
          <w:sz w:val="24"/>
        </w:rPr>
        <w:t>3、若是供方产品存在质量问题，需方使用后提出</w:t>
      </w:r>
      <w:r>
        <w:rPr>
          <w:rFonts w:hint="eastAsia" w:ascii="宋体" w:hAnsi="宋体" w:cs="宋体"/>
          <w:color w:val="auto"/>
          <w:sz w:val="24"/>
          <w:lang w:eastAsia="zh-CN"/>
        </w:rPr>
        <w:t>供方仍承担合同约定的责任</w:t>
      </w:r>
      <w:r>
        <w:rPr>
          <w:rFonts w:hint="eastAsia" w:ascii="宋体" w:hAnsi="宋体" w:cs="宋体"/>
          <w:color w:val="auto"/>
          <w:sz w:val="24"/>
        </w:rPr>
        <w:t>。</w:t>
      </w:r>
    </w:p>
    <w:p>
      <w:pPr>
        <w:spacing w:line="380" w:lineRule="exact"/>
        <w:ind w:firstLine="482" w:firstLineChars="200"/>
        <w:rPr>
          <w:rFonts w:hint="eastAsia" w:ascii="宋体" w:hAnsi="宋体" w:cs="宋体"/>
          <w:sz w:val="24"/>
        </w:rPr>
      </w:pPr>
      <w:r>
        <w:rPr>
          <w:rFonts w:hint="eastAsia" w:ascii="宋体" w:hAnsi="宋体"/>
          <w:b/>
          <w:sz w:val="24"/>
          <w:lang w:eastAsia="zh-CN"/>
        </w:rPr>
        <w:t>三</w:t>
      </w:r>
      <w:r>
        <w:rPr>
          <w:rFonts w:hint="eastAsia" w:ascii="宋体" w:hAnsi="宋体"/>
          <w:b/>
          <w:sz w:val="24"/>
        </w:rPr>
        <w:t>、计量要求及包装标准：</w:t>
      </w:r>
      <w:r>
        <w:rPr>
          <w:rFonts w:hint="eastAsia" w:asciiTheme="minorEastAsia" w:hAnsiTheme="minorEastAsia" w:eastAsiaTheme="minorEastAsia" w:cstheme="minorEastAsia"/>
          <w:color w:val="000000" w:themeColor="text1"/>
          <w:sz w:val="24"/>
        </w:rPr>
        <w:t>以需方过磅数量为准，</w:t>
      </w:r>
      <w:r>
        <w:rPr>
          <w:rFonts w:hint="eastAsia" w:ascii="宋体" w:hAnsi="宋体" w:cs="宋体"/>
          <w:sz w:val="24"/>
        </w:rPr>
        <w:t>包装满足合同货物运输安全及装卸要求。包装物：不回收</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若因需方生产需求发生变化时，需方有权通知供方减少或增加供应量。供应商须按照采购人要求均匀供货。</w:t>
      </w:r>
    </w:p>
    <w:p>
      <w:pPr>
        <w:spacing w:line="400" w:lineRule="exact"/>
        <w:ind w:firstLine="482" w:firstLineChars="20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lang w:eastAsia="zh-CN"/>
        </w:rPr>
        <w:t>四</w:t>
      </w:r>
      <w:r>
        <w:rPr>
          <w:rFonts w:hint="eastAsia" w:asciiTheme="minorEastAsia" w:hAnsiTheme="minorEastAsia" w:eastAsiaTheme="minorEastAsia"/>
          <w:b/>
          <w:color w:val="000000" w:themeColor="text1"/>
          <w:sz w:val="24"/>
        </w:rPr>
        <w:t>、交货时间、地点：</w:t>
      </w:r>
      <w:r>
        <w:rPr>
          <w:rFonts w:hint="eastAsia" w:asciiTheme="minorEastAsia" w:hAnsiTheme="minorEastAsia" w:eastAsiaTheme="minorEastAsia"/>
          <w:color w:val="000000" w:themeColor="text1"/>
          <w:sz w:val="24"/>
        </w:rPr>
        <w:t>供方接到需方订单通知（电话、书面、邮件、QQ、微信等方式）后</w:t>
      </w:r>
      <w:r>
        <w:rPr>
          <w:rFonts w:hint="eastAsia" w:asciiTheme="minorEastAsia" w:hAnsiTheme="minorEastAsia" w:eastAsiaTheme="minorEastAsia"/>
          <w:color w:val="000000" w:themeColor="text1"/>
          <w:sz w:val="24"/>
          <w:lang w:val="en-US" w:eastAsia="zh-CN"/>
        </w:rPr>
        <w:t>7天</w:t>
      </w:r>
      <w:r>
        <w:rPr>
          <w:rFonts w:hint="eastAsia" w:asciiTheme="minorEastAsia" w:hAnsiTheme="minorEastAsia" w:eastAsiaTheme="minorEastAsia"/>
          <w:color w:val="000000" w:themeColor="text1"/>
          <w:sz w:val="24"/>
        </w:rPr>
        <w:t>内送至需方公司指定厂区地点，供方提供产品合格证、出厂检验报告等。</w:t>
      </w:r>
    </w:p>
    <w:p>
      <w:pPr>
        <w:spacing w:line="400" w:lineRule="exact"/>
        <w:ind w:firstLine="482" w:firstLineChars="200"/>
        <w:jc w:val="left"/>
        <w:rPr>
          <w:rFonts w:ascii="宋体" w:hAnsi="宋体" w:cs="宋体"/>
          <w:b/>
          <w:sz w:val="24"/>
        </w:rPr>
      </w:pPr>
      <w:r>
        <w:rPr>
          <w:rFonts w:hint="eastAsia" w:asciiTheme="minorEastAsia" w:hAnsiTheme="minorEastAsia" w:eastAsiaTheme="minorEastAsia"/>
          <w:b/>
          <w:color w:val="000000" w:themeColor="text1"/>
          <w:sz w:val="24"/>
          <w:lang w:eastAsia="zh-CN"/>
        </w:rPr>
        <w:t>五</w:t>
      </w:r>
      <w:r>
        <w:rPr>
          <w:rFonts w:hint="eastAsia" w:ascii="宋体" w:hAnsi="宋体" w:cs="宋体"/>
          <w:b/>
          <w:sz w:val="24"/>
        </w:rPr>
        <w:t>、运输方式及到达站港和费用负担：</w:t>
      </w:r>
    </w:p>
    <w:p>
      <w:pPr>
        <w:spacing w:line="400" w:lineRule="exact"/>
        <w:ind w:firstLine="480" w:firstLineChars="200"/>
        <w:jc w:val="left"/>
        <w:rPr>
          <w:rFonts w:ascii="宋体" w:hAnsi="宋体" w:cs="宋体"/>
          <w:sz w:val="24"/>
        </w:rPr>
      </w:pPr>
      <w:r>
        <w:rPr>
          <w:rFonts w:hint="eastAsia" w:ascii="宋体" w:hAnsi="宋体" w:cs="宋体"/>
          <w:sz w:val="24"/>
          <w:u w:val="single"/>
        </w:rPr>
        <w:t>汽运；</w:t>
      </w:r>
      <w:r>
        <w:rPr>
          <w:rFonts w:hint="eastAsia" w:ascii="宋体" w:hAnsi="宋体" w:cs="宋体"/>
          <w:sz w:val="24"/>
        </w:rPr>
        <w:t>供方承担运输费用和保险费用及其他所有费用，运输过程中的一切损坏、错发、漏发等风险均由供方负责。物流运输必须送货至</w:t>
      </w:r>
      <w:r>
        <w:rPr>
          <w:rFonts w:hint="eastAsia" w:ascii="宋体" w:hAnsi="宋体" w:cs="宋体"/>
          <w:sz w:val="24"/>
          <w:u w:val="single"/>
        </w:rPr>
        <w:t>焦作瑞丰纸业有限公司</w:t>
      </w:r>
      <w:r>
        <w:rPr>
          <w:rFonts w:hint="eastAsia" w:ascii="宋体" w:hAnsi="宋体" w:cs="宋体"/>
          <w:sz w:val="24"/>
        </w:rPr>
        <w:t>仓库，需方验收货物前的一切损坏、错发、漏发等风险均由供方负责。</w:t>
      </w:r>
      <w:r>
        <w:rPr>
          <w:rFonts w:hint="eastAsia" w:asciiTheme="minorEastAsia" w:hAnsiTheme="minorEastAsia" w:eastAsiaTheme="minorEastAsia"/>
          <w:color w:val="000000" w:themeColor="text1"/>
          <w:sz w:val="24"/>
        </w:rPr>
        <w:t>汽运按照国家《危险品运输管理条例》执行（若属危险品），运费供方承担。</w:t>
      </w:r>
    </w:p>
    <w:p>
      <w:pPr>
        <w:spacing w:line="400" w:lineRule="exact"/>
        <w:ind w:firstLine="482" w:firstLineChars="200"/>
        <w:rPr>
          <w:rFonts w:ascii="宋体" w:hAnsi="宋体"/>
          <w:sz w:val="24"/>
        </w:rPr>
      </w:pPr>
      <w:r>
        <w:rPr>
          <w:rFonts w:hint="eastAsia" w:ascii="宋体" w:hAnsi="宋体" w:cs="宋体"/>
          <w:b/>
          <w:sz w:val="24"/>
          <w:lang w:eastAsia="zh-CN"/>
        </w:rPr>
        <w:t>六</w:t>
      </w:r>
      <w:r>
        <w:rPr>
          <w:rFonts w:hint="eastAsia" w:ascii="宋体" w:hAnsi="宋体" w:cs="宋体"/>
          <w:b/>
          <w:sz w:val="24"/>
        </w:rPr>
        <w:t>、验收时间、标准、方法及提出异议期限：</w:t>
      </w:r>
      <w:r>
        <w:rPr>
          <w:rFonts w:ascii="宋体" w:hAnsi="宋体" w:eastAsia="宋体" w:cs="宋体"/>
          <w:sz w:val="24"/>
          <w:szCs w:val="24"/>
        </w:rPr>
        <w:t>供方随货提供13％的增值税专用发票，出厂合格证、</w:t>
      </w:r>
      <w:r>
        <w:rPr>
          <w:rFonts w:hint="eastAsia" w:ascii="宋体" w:hAnsi="宋体" w:cs="宋体"/>
          <w:sz w:val="24"/>
          <w:szCs w:val="24"/>
          <w:lang w:eastAsia="zh-CN"/>
        </w:rPr>
        <w:t>出厂化验单、</w:t>
      </w:r>
      <w:r>
        <w:rPr>
          <w:rFonts w:ascii="宋体" w:hAnsi="宋体" w:eastAsia="宋体" w:cs="宋体"/>
          <w:sz w:val="24"/>
          <w:szCs w:val="24"/>
        </w:rPr>
        <w:t>产品说明书等原厂家供货证明材料和技术资料等</w:t>
      </w:r>
      <w:r>
        <w:rPr>
          <w:rFonts w:hint="eastAsia" w:ascii="宋体" w:hAnsi="宋体" w:cs="宋体"/>
          <w:sz w:val="24"/>
          <w:szCs w:val="24"/>
          <w:lang w:eastAsia="zh-CN"/>
        </w:rPr>
        <w:t>。</w:t>
      </w:r>
      <w:r>
        <w:rPr>
          <w:rFonts w:hint="eastAsia" w:ascii="宋体" w:hAnsi="宋体" w:cs="宋体"/>
          <w:sz w:val="24"/>
        </w:rPr>
        <w:t>货到后7日内根据合同约定</w:t>
      </w:r>
      <w:r>
        <w:rPr>
          <w:rFonts w:hint="eastAsia" w:ascii="宋体" w:hAnsi="宋体" w:cs="Arial"/>
          <w:kern w:val="0"/>
          <w:sz w:val="24"/>
        </w:rPr>
        <w:t>技术规格参数</w:t>
      </w:r>
      <w:r>
        <w:rPr>
          <w:rFonts w:hint="eastAsia" w:ascii="宋体" w:hAnsi="宋体" w:cs="宋体"/>
          <w:sz w:val="24"/>
        </w:rPr>
        <w:t>和国家现行标准、行业标准验收，如有质量问题或供方错发等由供方免费更换，因货物更换产生的运输费用（包括原货物退还及更换货物运送）、保险费用及其他所有费用由供方承担。</w:t>
      </w:r>
    </w:p>
    <w:p>
      <w:pPr>
        <w:spacing w:line="400" w:lineRule="exact"/>
        <w:ind w:firstLine="482" w:firstLineChars="200"/>
        <w:rPr>
          <w:rFonts w:ascii="宋体" w:hAnsi="宋体"/>
          <w:bCs/>
          <w:sz w:val="24"/>
        </w:rPr>
      </w:pPr>
      <w:r>
        <w:rPr>
          <w:rFonts w:hint="eastAsia" w:ascii="宋体" w:hAnsi="宋体"/>
          <w:b/>
          <w:sz w:val="24"/>
          <w:lang w:eastAsia="zh-CN"/>
        </w:rPr>
        <w:t>七</w:t>
      </w:r>
      <w:r>
        <w:rPr>
          <w:rFonts w:hint="eastAsia" w:ascii="宋体" w:hAnsi="宋体"/>
          <w:b/>
          <w:sz w:val="24"/>
        </w:rPr>
        <w:t>、货款支付条件和方式：</w:t>
      </w:r>
      <w:r>
        <w:rPr>
          <w:rFonts w:hint="eastAsia" w:ascii="宋体" w:hAnsi="宋体"/>
          <w:bCs/>
          <w:color w:val="auto"/>
          <w:sz w:val="24"/>
        </w:rPr>
        <w:t>货到验收合格且供方向需方开具13％的增值税专用发票，</w:t>
      </w:r>
      <w:r>
        <w:rPr>
          <w:rFonts w:hint="eastAsia" w:asciiTheme="minorEastAsia" w:hAnsiTheme="minorEastAsia" w:eastAsiaTheme="minorEastAsia"/>
          <w:color w:val="auto"/>
          <w:sz w:val="24"/>
        </w:rPr>
        <w:t>需方验收的具实数据、需方出具的验收合格报告</w:t>
      </w:r>
      <w:bookmarkStart w:id="1" w:name="_GoBack"/>
      <w:bookmarkEnd w:id="1"/>
      <w:r>
        <w:rPr>
          <w:rFonts w:hint="eastAsia" w:asciiTheme="minorEastAsia" w:hAnsiTheme="minorEastAsia" w:eastAsiaTheme="minorEastAsia"/>
          <w:color w:val="auto"/>
          <w:sz w:val="24"/>
        </w:rPr>
        <w:t>。</w:t>
      </w:r>
      <w:r>
        <w:rPr>
          <w:rFonts w:hint="eastAsia" w:ascii="宋体" w:hAnsi="宋体" w:cs="宋体"/>
          <w:color w:val="auto"/>
          <w:sz w:val="24"/>
        </w:rPr>
        <w:t>付款方式为</w:t>
      </w:r>
      <w:r>
        <w:rPr>
          <w:rFonts w:hint="eastAsia" w:ascii="宋体" w:hAnsi="宋体" w:cs="宋体"/>
          <w:color w:val="auto"/>
          <w:sz w:val="24"/>
          <w:lang w:eastAsia="zh-CN"/>
        </w:rPr>
        <w:t>电子</w:t>
      </w:r>
      <w:r>
        <w:rPr>
          <w:rFonts w:hint="eastAsia" w:ascii="宋体" w:hAnsi="宋体" w:cs="宋体"/>
          <w:color w:val="auto"/>
          <w:sz w:val="24"/>
        </w:rPr>
        <w:t>银行承兑。</w:t>
      </w:r>
    </w:p>
    <w:p>
      <w:pPr>
        <w:spacing w:line="400" w:lineRule="exact"/>
        <w:ind w:firstLine="482" w:firstLineChars="200"/>
        <w:rPr>
          <w:rFonts w:ascii="宋体" w:hAnsi="宋体"/>
          <w:b/>
          <w:sz w:val="24"/>
        </w:rPr>
      </w:pPr>
      <w:r>
        <w:rPr>
          <w:rFonts w:hint="eastAsia" w:ascii="宋体" w:hAnsi="宋体"/>
          <w:b/>
          <w:sz w:val="24"/>
          <w:lang w:eastAsia="zh-CN"/>
        </w:rPr>
        <w:t>八</w:t>
      </w:r>
      <w:r>
        <w:rPr>
          <w:rFonts w:hint="eastAsia" w:ascii="宋体" w:hAnsi="宋体"/>
          <w:b/>
          <w:sz w:val="24"/>
        </w:rPr>
        <w:t>、质量保证：</w:t>
      </w:r>
      <w:r>
        <w:rPr>
          <w:rFonts w:hint="eastAsia" w:ascii="宋体" w:hAnsi="宋体"/>
          <w:sz w:val="24"/>
        </w:rPr>
        <w:t>质保期为需方验收合格后</w:t>
      </w:r>
      <w:r>
        <w:rPr>
          <w:rFonts w:hint="eastAsia" w:ascii="宋体" w:hAnsi="宋体"/>
          <w:sz w:val="24"/>
          <w:u w:val="single"/>
        </w:rPr>
        <w:t>（12）</w:t>
      </w:r>
      <w:r>
        <w:rPr>
          <w:rFonts w:hint="eastAsia" w:ascii="宋体" w:hAnsi="宋体"/>
          <w:sz w:val="24"/>
        </w:rPr>
        <w:t>个月，质保期内如有质量问题（非人为因素）供方应免费更换，否则供方应退还需方全额货款，并向需方支付该项物资金额</w:t>
      </w:r>
      <w:r>
        <w:rPr>
          <w:rFonts w:hint="eastAsia" w:ascii="宋体" w:hAnsi="宋体"/>
          <w:sz w:val="24"/>
          <w:lang w:val="en-US" w:eastAsia="zh-CN"/>
        </w:rPr>
        <w:t>50</w:t>
      </w:r>
      <w:r>
        <w:rPr>
          <w:rFonts w:hint="eastAsia" w:ascii="宋体" w:hAnsi="宋体"/>
          <w:sz w:val="24"/>
        </w:rPr>
        <w:t>%的违约金。</w:t>
      </w:r>
    </w:p>
    <w:p>
      <w:pPr>
        <w:spacing w:line="400" w:lineRule="exact"/>
        <w:ind w:firstLine="482" w:firstLineChars="200"/>
        <w:rPr>
          <w:rFonts w:ascii="宋体" w:hAnsi="宋体"/>
          <w:sz w:val="24"/>
        </w:rPr>
      </w:pPr>
      <w:r>
        <w:rPr>
          <w:rFonts w:hint="eastAsia" w:ascii="宋体" w:hAnsi="宋体"/>
          <w:b/>
          <w:sz w:val="24"/>
          <w:lang w:eastAsia="zh-CN"/>
        </w:rPr>
        <w:t>九</w:t>
      </w:r>
      <w:r>
        <w:rPr>
          <w:rFonts w:hint="eastAsia" w:ascii="宋体" w:hAnsi="宋体"/>
          <w:b/>
          <w:sz w:val="24"/>
        </w:rPr>
        <w:t>、安全环保责任：</w:t>
      </w:r>
      <w:r>
        <w:rPr>
          <w:rFonts w:hint="eastAsia" w:ascii="宋体" w:hAnsi="宋体"/>
          <w:sz w:val="24"/>
        </w:rPr>
        <w:t>供方或供方所委托物流运输车辆及人员，必须符合国家规定的安全、环保相关法律、法规的要求。在进入需方厂区后，必须遵守需方各项规章制度，确保不发生安全、环保事件，在此期间，若出现违反需方规章制度要求的情形时，需方有权对其进行相应的处罚。若供方或供方所委托物流运输车辆及人员，不愿接受需方处罚或无力接受需方处罚的，则供方需承担相应的处罚责任。</w:t>
      </w:r>
    </w:p>
    <w:p>
      <w:pPr>
        <w:spacing w:line="400" w:lineRule="exact"/>
        <w:ind w:firstLine="482" w:firstLineChars="200"/>
        <w:rPr>
          <w:rFonts w:ascii="宋体" w:hAnsi="宋体"/>
          <w:sz w:val="24"/>
        </w:rPr>
      </w:pPr>
      <w:r>
        <w:rPr>
          <w:rFonts w:hint="eastAsia" w:ascii="宋体" w:hAnsi="宋体"/>
          <w:b/>
          <w:sz w:val="24"/>
          <w:lang w:eastAsia="zh-CN"/>
        </w:rPr>
        <w:t>十</w:t>
      </w:r>
      <w:r>
        <w:rPr>
          <w:rFonts w:hint="eastAsia" w:ascii="宋体" w:hAnsi="宋体"/>
          <w:b/>
          <w:sz w:val="24"/>
        </w:rPr>
        <w:t>、违约责任：</w:t>
      </w:r>
    </w:p>
    <w:p>
      <w:pPr>
        <w:spacing w:line="400" w:lineRule="exact"/>
        <w:ind w:firstLine="360" w:firstLineChars="150"/>
        <w:rPr>
          <w:rFonts w:ascii="宋体" w:hAnsi="宋体" w:cs="宋体"/>
          <w:sz w:val="24"/>
        </w:rPr>
      </w:pPr>
      <w:r>
        <w:rPr>
          <w:rFonts w:hint="eastAsia" w:ascii="宋体" w:hAnsi="宋体" w:cs="宋体"/>
          <w:sz w:val="24"/>
        </w:rPr>
        <w:t>（一)本合同生效后，如供方未按照合同约定全面履行合同义务（供货质量和数量、交货时间等存在违约情形），</w:t>
      </w:r>
      <w:r>
        <w:rPr>
          <w:rFonts w:hint="eastAsia" w:ascii="宋体" w:hAnsi="宋体" w:cs="宋体"/>
          <w:b/>
          <w:bCs/>
          <w:sz w:val="24"/>
        </w:rPr>
        <w:t>需方有权</w:t>
      </w:r>
      <w:r>
        <w:rPr>
          <w:rFonts w:hint="eastAsia" w:ascii="宋体" w:hAnsi="宋体" w:cs="宋体"/>
          <w:sz w:val="24"/>
        </w:rPr>
        <w:t>按合同约定向供方主张违约责任和损失赔偿、补偿责任。</w:t>
      </w:r>
    </w:p>
    <w:p>
      <w:pPr>
        <w:spacing w:line="400" w:lineRule="exact"/>
        <w:ind w:firstLine="480"/>
        <w:rPr>
          <w:rFonts w:ascii="宋体" w:hAnsi="宋体" w:cs="宋体"/>
          <w:sz w:val="24"/>
        </w:rPr>
      </w:pPr>
      <w:r>
        <w:rPr>
          <w:rFonts w:hint="eastAsia" w:ascii="宋体" w:hAnsi="宋体" w:cs="宋体"/>
          <w:sz w:val="24"/>
        </w:rPr>
        <w:t>(二）供方应按合同约定的质量、数量和期限交货。每迟交1天，支付迟到物资金额1%的违约金，迟交超过20天，需方有权单方解除合同。供方确因生产等问题不能按期交货的，应提前48小时书面告知需方并经需方同意方可延期。供方逾期违约供货给需方造成损失的，应承担其违约行为给需方造成的全部经济损失。</w:t>
      </w:r>
    </w:p>
    <w:p>
      <w:pPr>
        <w:spacing w:line="400" w:lineRule="exact"/>
        <w:ind w:left="2" w:firstLine="480" w:firstLineChars="200"/>
        <w:rPr>
          <w:rFonts w:ascii="宋体" w:hAnsi="宋体" w:cs="宋体"/>
          <w:sz w:val="24"/>
        </w:rPr>
      </w:pPr>
      <w:r>
        <w:rPr>
          <w:rFonts w:hint="eastAsia" w:ascii="宋体" w:hAnsi="宋体" w:cs="宋体"/>
          <w:sz w:val="24"/>
        </w:rPr>
        <w:t>（三）供方产品的规格、型号、质量标准等发生变化不能按合同供货时，应及时书面通知需方，经需方技术部门同意后准予调整，替代产品的规格/型号、质量标准等不得低于合同规定，且价格不得高于本合同约定价格。</w:t>
      </w:r>
    </w:p>
    <w:p>
      <w:pPr>
        <w:spacing w:line="400" w:lineRule="exact"/>
        <w:ind w:left="2" w:firstLine="480" w:firstLineChars="200"/>
        <w:rPr>
          <w:rFonts w:ascii="宋体" w:hAnsi="宋体" w:cs="宋体"/>
          <w:sz w:val="24"/>
        </w:rPr>
      </w:pPr>
      <w:r>
        <w:rPr>
          <w:rFonts w:hint="eastAsia" w:ascii="宋体" w:hAnsi="宋体" w:cs="宋体"/>
          <w:sz w:val="24"/>
        </w:rPr>
        <w:t>（四）供方在履行合同中，如果供方不按时向需方报告价格浮动的情况或者擅自更改产品规格/型号、质量标准、数量等弄虚作假行为给需方造成损失的，供方须赔偿需方损失并支付违约金，违约金为</w:t>
      </w:r>
      <w:r>
        <w:rPr>
          <w:rFonts w:hint="eastAsia" w:ascii="宋体" w:hAnsi="宋体"/>
          <w:sz w:val="24"/>
        </w:rPr>
        <w:t>该项物资金额的30%</w:t>
      </w:r>
      <w:r>
        <w:rPr>
          <w:rFonts w:hint="eastAsia" w:ascii="宋体" w:hAnsi="宋体" w:cs="宋体"/>
          <w:sz w:val="24"/>
        </w:rPr>
        <w:t>，同时需方有权终止供方合同的执行，并视情节轻重在2年内不允许其进入需方采购市场。</w:t>
      </w:r>
    </w:p>
    <w:p>
      <w:pPr>
        <w:spacing w:line="400" w:lineRule="exact"/>
        <w:ind w:firstLine="480" w:firstLineChars="200"/>
        <w:rPr>
          <w:rFonts w:ascii="宋体" w:hAnsi="宋体"/>
          <w:sz w:val="24"/>
        </w:rPr>
      </w:pPr>
      <w:r>
        <w:rPr>
          <w:rFonts w:hint="eastAsia" w:ascii="宋体" w:hAnsi="宋体" w:cs="宋体"/>
          <w:sz w:val="24"/>
        </w:rPr>
        <w:t>（五）如供方故意弄虚作假提供假冒伪劣产品，则赔偿需方十倍假冒伪劣产品的价款，并承担由此给需方造成的一切经济损失。</w:t>
      </w:r>
    </w:p>
    <w:p>
      <w:pPr>
        <w:spacing w:line="400" w:lineRule="exact"/>
        <w:ind w:firstLine="482" w:firstLineChars="200"/>
        <w:rPr>
          <w:sz w:val="24"/>
        </w:rPr>
      </w:pPr>
      <w:r>
        <w:rPr>
          <w:rFonts w:hint="eastAsia" w:ascii="宋体" w:hAnsi="宋体"/>
          <w:b/>
          <w:sz w:val="24"/>
        </w:rPr>
        <w:t>十一、</w:t>
      </w:r>
      <w:r>
        <w:rPr>
          <w:rFonts w:hint="eastAsia"/>
          <w:b/>
          <w:sz w:val="24"/>
        </w:rPr>
        <w:t>合同解决争议的办法：</w:t>
      </w:r>
      <w:r>
        <w:rPr>
          <w:rFonts w:hint="eastAsia"/>
          <w:sz w:val="24"/>
        </w:rPr>
        <w:t>双方友好协商解决，若协商不成，向需方所在地人民法院起诉。因</w:t>
      </w:r>
      <w:r>
        <w:rPr>
          <w:sz w:val="24"/>
        </w:rPr>
        <w:t>供方</w:t>
      </w:r>
      <w:r>
        <w:rPr>
          <w:rFonts w:hint="eastAsia"/>
          <w:sz w:val="24"/>
        </w:rPr>
        <w:t>违约，</w:t>
      </w:r>
      <w:r>
        <w:rPr>
          <w:sz w:val="24"/>
        </w:rPr>
        <w:t>需方</w:t>
      </w:r>
      <w:r>
        <w:rPr>
          <w:rFonts w:hint="eastAsia"/>
          <w:sz w:val="24"/>
        </w:rPr>
        <w:t>为维护自身合法权益产生的维权费用由</w:t>
      </w:r>
      <w:r>
        <w:rPr>
          <w:sz w:val="24"/>
        </w:rPr>
        <w:t>供</w:t>
      </w:r>
      <w:r>
        <w:rPr>
          <w:rFonts w:hint="eastAsia"/>
          <w:sz w:val="24"/>
        </w:rPr>
        <w:t>方承担，维权费用包括但不限于律师费、诉讼费、保全费、财产保全保险费用、误工费等。</w:t>
      </w:r>
    </w:p>
    <w:p>
      <w:pPr>
        <w:ind w:firstLine="482" w:firstLineChars="200"/>
        <w:rPr>
          <w:rFonts w:asciiTheme="minorEastAsia" w:hAnsiTheme="minorEastAsia" w:eastAsiaTheme="minorEastAsia" w:cstheme="minorEastAsia"/>
          <w:b/>
          <w:color w:val="000000" w:themeColor="text1"/>
          <w:sz w:val="24"/>
        </w:rPr>
      </w:pPr>
      <w:r>
        <w:rPr>
          <w:rFonts w:hint="eastAsia"/>
          <w:b/>
          <w:bCs/>
          <w:sz w:val="24"/>
        </w:rPr>
        <w:t>十二、合同生效与终止：</w:t>
      </w:r>
      <w:r>
        <w:rPr>
          <w:rFonts w:hint="eastAsia" w:ascii="宋体" w:hAnsi="宋体" w:cs="Arial"/>
          <w:sz w:val="24"/>
        </w:rPr>
        <w:t>合同自双方签字盖章之日起生效，有效期</w:t>
      </w:r>
      <w:r>
        <w:rPr>
          <w:rFonts w:hint="eastAsia" w:ascii="宋体" w:hAnsi="宋体" w:cs="Arial"/>
          <w:sz w:val="24"/>
          <w:lang w:val="en-US" w:eastAsia="zh-CN"/>
        </w:rPr>
        <w:t>1年</w:t>
      </w:r>
      <w:r>
        <w:rPr>
          <w:rFonts w:hint="eastAsia" w:ascii="宋体" w:hAnsi="宋体" w:cs="Arial"/>
          <w:sz w:val="24"/>
        </w:rPr>
        <w:t>，以送货量或有效期先到者为准。</w:t>
      </w:r>
      <w:r>
        <w:rPr>
          <w:rFonts w:hint="eastAsia"/>
          <w:sz w:val="24"/>
        </w:rPr>
        <w:t>除第十条第（一）、（二）、（四）项约定的解除情形外，未经对方同意，任何一方不得单方解除本合同。</w:t>
      </w:r>
    </w:p>
    <w:p>
      <w:pPr>
        <w:spacing w:line="400" w:lineRule="exact"/>
        <w:ind w:firstLine="482" w:firstLineChars="200"/>
        <w:rPr>
          <w:rFonts w:ascii="宋体" w:hAnsi="宋体"/>
          <w:sz w:val="24"/>
        </w:rPr>
      </w:pPr>
      <w:r>
        <w:rPr>
          <w:rFonts w:hint="eastAsia" w:ascii="宋体" w:hAnsi="宋体"/>
          <w:b/>
          <w:sz w:val="24"/>
        </w:rPr>
        <w:t>十三、</w:t>
      </w:r>
      <w:r>
        <w:rPr>
          <w:rFonts w:hint="eastAsia" w:ascii="宋体" w:hAnsi="宋体"/>
          <w:sz w:val="24"/>
        </w:rPr>
        <w:t>本合同一式四份，供、需双方各执两份，具有同等法律效力。</w:t>
      </w:r>
    </w:p>
    <w:p>
      <w:pPr>
        <w:spacing w:line="400" w:lineRule="exact"/>
        <w:ind w:firstLine="420"/>
        <w:rPr>
          <w:rFonts w:ascii="宋体" w:hAnsi="宋体"/>
          <w:sz w:val="24"/>
        </w:rPr>
      </w:pPr>
    </w:p>
    <w:p>
      <w:pPr>
        <w:spacing w:line="400" w:lineRule="exact"/>
        <w:ind w:firstLine="420"/>
        <w:rPr>
          <w:rFonts w:ascii="宋体" w:hAnsi="宋体"/>
          <w:sz w:val="24"/>
        </w:rPr>
      </w:pPr>
    </w:p>
    <w:p>
      <w:pPr>
        <w:spacing w:line="400" w:lineRule="exact"/>
        <w:rPr>
          <w:rFonts w:hint="eastAsia" w:ascii="宋体" w:hAnsi="宋体"/>
          <w:sz w:val="24"/>
        </w:rPr>
      </w:pPr>
      <w:r>
        <w:rPr>
          <w:rFonts w:hint="eastAsia" w:ascii="宋体" w:hAnsi="宋体"/>
          <w:sz w:val="24"/>
        </w:rPr>
        <w:t>需方：（盖章）</w:t>
      </w:r>
      <w:r>
        <w:rPr>
          <w:rFonts w:hint="eastAsia" w:ascii="宋体" w:hAnsi="宋体"/>
          <w:sz w:val="24"/>
          <w:u w:val="single"/>
        </w:rPr>
        <w:t>焦作瑞丰纸业有限公司</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供方：（盖章）</w:t>
      </w:r>
    </w:p>
    <w:p>
      <w:pPr>
        <w:spacing w:line="400" w:lineRule="exact"/>
        <w:rPr>
          <w:rFonts w:hint="eastAsia"/>
        </w:rPr>
      </w:pPr>
      <w:r>
        <w:rPr>
          <w:rFonts w:hint="eastAsia" w:ascii="宋体" w:hAnsi="宋体"/>
          <w:sz w:val="24"/>
        </w:rPr>
        <w:t xml:space="preserve">委托代表人：                            </w:t>
      </w:r>
      <w:r>
        <w:rPr>
          <w:rFonts w:hint="eastAsia" w:ascii="宋体" w:hAnsi="宋体"/>
          <w:sz w:val="24"/>
          <w:lang w:val="en-US" w:eastAsia="zh-CN"/>
        </w:rPr>
        <w:t xml:space="preserve"> </w:t>
      </w:r>
      <w:r>
        <w:rPr>
          <w:rFonts w:hint="eastAsia" w:ascii="宋体" w:hAnsi="宋体"/>
          <w:sz w:val="24"/>
        </w:rPr>
        <w:t>委托代表人：</w:t>
      </w:r>
    </w:p>
    <w:p>
      <w:pPr>
        <w:rPr>
          <w:rFonts w:hint="eastAsia"/>
        </w:rPr>
      </w:pPr>
    </w:p>
    <w:p>
      <w:pPr>
        <w:rPr>
          <w:rFonts w:hint="eastAsia"/>
        </w:rPr>
      </w:pPr>
    </w:p>
    <w:p>
      <w:pPr>
        <w:spacing w:line="400" w:lineRule="exact"/>
        <w:jc w:val="center"/>
        <w:rPr>
          <w:rFonts w:asciiTheme="minorEastAsia" w:hAnsiTheme="minorEastAsia"/>
          <w:b/>
          <w:bCs/>
          <w:sz w:val="36"/>
          <w:szCs w:val="36"/>
          <w:highlight w:val="yellow"/>
        </w:rPr>
      </w:pPr>
      <w:r>
        <w:rPr>
          <w:rFonts w:hint="eastAsia" w:asciiTheme="minorEastAsia" w:hAnsiTheme="minorEastAsia"/>
          <w:b/>
          <w:bCs/>
          <w:sz w:val="36"/>
          <w:szCs w:val="36"/>
          <w:lang w:eastAsia="zh-CN"/>
        </w:rPr>
        <w:t>固体螯合剂</w:t>
      </w:r>
      <w:r>
        <w:rPr>
          <w:rFonts w:hint="eastAsia" w:asciiTheme="minorEastAsia" w:hAnsiTheme="minorEastAsia"/>
          <w:b/>
          <w:bCs/>
          <w:sz w:val="36"/>
          <w:szCs w:val="36"/>
        </w:rPr>
        <w:t>技术协议</w:t>
      </w:r>
    </w:p>
    <w:p>
      <w:pPr>
        <w:spacing w:line="400" w:lineRule="exact"/>
        <w:jc w:val="center"/>
        <w:rPr>
          <w:rFonts w:asciiTheme="minorEastAsia" w:hAnsiTheme="minorEastAsia"/>
          <w:b/>
          <w:bCs/>
          <w:sz w:val="36"/>
          <w:szCs w:val="36"/>
          <w:highlight w:val="yellow"/>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 w:hAnsi="仿宋" w:eastAsia="仿宋" w:cs="宋体"/>
          <w:b/>
          <w:bCs/>
          <w:kern w:val="0"/>
          <w:sz w:val="30"/>
          <w:szCs w:val="30"/>
        </w:rPr>
      </w:pPr>
      <w:r>
        <w:rPr>
          <w:rFonts w:hint="eastAsia" w:ascii="仿宋" w:hAnsi="仿宋" w:eastAsia="仿宋" w:cs="宋体"/>
          <w:b/>
          <w:bCs/>
          <w:kern w:val="0"/>
          <w:sz w:val="30"/>
          <w:szCs w:val="30"/>
        </w:rPr>
        <w:t>一、</w:t>
      </w:r>
      <w:r>
        <w:rPr>
          <w:rFonts w:hint="eastAsia" w:ascii="仿宋" w:hAnsi="仿宋" w:eastAsia="仿宋" w:cs="宋体"/>
          <w:b/>
          <w:bCs/>
          <w:kern w:val="0"/>
          <w:sz w:val="30"/>
          <w:szCs w:val="30"/>
          <w:lang w:val="en-US" w:eastAsia="zh-CN"/>
        </w:rPr>
        <w:t>外观</w:t>
      </w:r>
      <w:r>
        <w:rPr>
          <w:rFonts w:hint="eastAsia" w:ascii="仿宋" w:hAnsi="仿宋" w:eastAsia="仿宋" w:cs="宋体"/>
          <w:b/>
          <w:bCs/>
          <w:kern w:val="0"/>
          <w:sz w:val="30"/>
          <w:szCs w:val="30"/>
        </w:rPr>
        <w:t>标准：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宋体"/>
          <w:kern w:val="0"/>
          <w:sz w:val="30"/>
          <w:szCs w:val="30"/>
          <w:lang w:eastAsia="zh-CN"/>
        </w:rPr>
      </w:pPr>
      <w:r>
        <w:rPr>
          <w:rFonts w:hint="eastAsia" w:ascii="仿宋" w:hAnsi="仿宋" w:eastAsia="仿宋" w:cs="宋体"/>
          <w:kern w:val="0"/>
          <w:sz w:val="30"/>
          <w:szCs w:val="30"/>
        </w:rPr>
        <w:t>白色结晶粉末</w:t>
      </w:r>
      <w:r>
        <w:rPr>
          <w:rFonts w:hint="eastAsia" w:ascii="仿宋" w:hAnsi="仿宋" w:eastAsia="仿宋" w:cs="宋体"/>
          <w:kern w:val="0"/>
          <w:sz w:val="30"/>
          <w:szCs w:val="30"/>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kern w:val="0"/>
          <w:sz w:val="30"/>
          <w:szCs w:val="30"/>
          <w:lang w:val="en-US" w:eastAsia="zh-CN"/>
        </w:rPr>
      </w:pPr>
      <w:r>
        <w:rPr>
          <w:rFonts w:hint="eastAsia" w:ascii="仿宋" w:hAnsi="仿宋" w:eastAsia="仿宋" w:cs="宋体"/>
          <w:b/>
          <w:bCs/>
          <w:kern w:val="0"/>
          <w:sz w:val="30"/>
          <w:szCs w:val="30"/>
          <w:lang w:val="en-US" w:eastAsia="zh-CN"/>
        </w:rPr>
        <w:t>技术标准：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1.含量</w:t>
      </w:r>
      <w:r>
        <w:rPr>
          <w:rFonts w:hint="default" w:ascii="仿宋" w:hAnsi="仿宋" w:eastAsia="仿宋" w:cs="宋体"/>
          <w:kern w:val="0"/>
          <w:sz w:val="30"/>
          <w:szCs w:val="30"/>
          <w:lang w:val="en-US" w:eastAsia="zh-CN"/>
        </w:rPr>
        <w:t>%</w:t>
      </w:r>
      <w:r>
        <w:rPr>
          <w:rFonts w:hint="eastAsia" w:ascii="仿宋" w:hAnsi="仿宋" w:eastAsia="仿宋" w:cs="宋体"/>
          <w:kern w:val="0"/>
          <w:sz w:val="30"/>
          <w:szCs w:val="30"/>
          <w:lang w:val="en-US" w:eastAsia="zh-CN"/>
        </w:rPr>
        <w:t>:</w:t>
      </w:r>
      <w:r>
        <w:rPr>
          <w:rFonts w:hint="default" w:ascii="仿宋" w:hAnsi="仿宋" w:eastAsia="仿宋" w:cs="宋体"/>
          <w:kern w:val="0"/>
          <w:sz w:val="30"/>
          <w:szCs w:val="30"/>
          <w:lang w:val="en-US" w:eastAsia="zh-CN"/>
        </w:rPr>
        <w:t>≥99.0</w:t>
      </w:r>
      <w:r>
        <w:rPr>
          <w:rFonts w:hint="eastAsia" w:ascii="仿宋" w:hAnsi="仿宋" w:eastAsia="仿宋" w:cs="宋体"/>
          <w:kern w:val="0"/>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2.</w:t>
      </w:r>
      <w:r>
        <w:rPr>
          <w:rFonts w:hint="default" w:ascii="仿宋" w:hAnsi="仿宋" w:eastAsia="仿宋" w:cs="宋体"/>
          <w:kern w:val="0"/>
          <w:sz w:val="30"/>
          <w:szCs w:val="30"/>
          <w:lang w:val="en-US" w:eastAsia="zh-CN"/>
        </w:rPr>
        <w:t>CaCO</w:t>
      </w:r>
      <w:r>
        <w:rPr>
          <w:rFonts w:hint="default" w:ascii="仿宋" w:hAnsi="仿宋" w:eastAsia="仿宋" w:cs="宋体"/>
          <w:kern w:val="0"/>
          <w:sz w:val="30"/>
          <w:szCs w:val="30"/>
          <w:vertAlign w:val="subscript"/>
          <w:lang w:val="en-US" w:eastAsia="zh-CN"/>
        </w:rPr>
        <w:t>3</w:t>
      </w:r>
      <w:r>
        <w:rPr>
          <w:rFonts w:hint="default" w:ascii="仿宋" w:hAnsi="仿宋" w:eastAsia="仿宋" w:cs="宋体"/>
          <w:kern w:val="0"/>
          <w:sz w:val="30"/>
          <w:szCs w:val="30"/>
          <w:lang w:val="en-US" w:eastAsia="zh-CN"/>
        </w:rPr>
        <w:t>螯合值mg/g:≥220</w:t>
      </w:r>
      <w:r>
        <w:rPr>
          <w:rFonts w:hint="eastAsia" w:ascii="仿宋" w:hAnsi="仿宋" w:eastAsia="仿宋" w:cs="宋体"/>
          <w:kern w:val="0"/>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3.Fe</w:t>
      </w:r>
      <w:r>
        <w:rPr>
          <w:rFonts w:hint="eastAsia" w:ascii="仿宋" w:hAnsi="仿宋" w:eastAsia="仿宋" w:cs="宋体"/>
          <w:kern w:val="0"/>
          <w:sz w:val="30"/>
          <w:szCs w:val="30"/>
          <w:vertAlign w:val="superscript"/>
          <w:lang w:val="en-US" w:eastAsia="zh-CN"/>
        </w:rPr>
        <w:t>3+</w:t>
      </w:r>
      <w:r>
        <w:rPr>
          <w:rFonts w:hint="eastAsia" w:ascii="仿宋" w:hAnsi="仿宋" w:eastAsia="仿宋" w:cs="宋体"/>
          <w:kern w:val="0"/>
          <w:sz w:val="30"/>
          <w:szCs w:val="30"/>
          <w:lang w:val="en-US" w:eastAsia="zh-CN"/>
        </w:rPr>
        <w:t>螯合值</w:t>
      </w:r>
      <w:r>
        <w:rPr>
          <w:rFonts w:hint="default" w:ascii="仿宋" w:hAnsi="仿宋" w:eastAsia="仿宋" w:cs="宋体"/>
          <w:kern w:val="0"/>
          <w:sz w:val="30"/>
          <w:szCs w:val="30"/>
          <w:lang w:val="en-US" w:eastAsia="zh-CN"/>
        </w:rPr>
        <w:t>mg/g:≥</w:t>
      </w:r>
      <w:r>
        <w:rPr>
          <w:rFonts w:hint="eastAsia" w:ascii="仿宋" w:hAnsi="仿宋" w:eastAsia="仿宋" w:cs="宋体"/>
          <w:kern w:val="0"/>
          <w:sz w:val="30"/>
          <w:szCs w:val="30"/>
          <w:lang w:val="en-US" w:eastAsia="zh-CN"/>
        </w:rPr>
        <w:t>7.0。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4.</w:t>
      </w:r>
      <w:r>
        <w:rPr>
          <w:rFonts w:hint="default" w:ascii="仿宋" w:hAnsi="仿宋" w:eastAsia="仿宋" w:cs="宋体"/>
          <w:kern w:val="0"/>
          <w:sz w:val="30"/>
          <w:szCs w:val="30"/>
          <w:lang w:val="en-US" w:eastAsia="zh-CN"/>
        </w:rPr>
        <w:t>PH值（1%水溶液，25℃）</w:t>
      </w:r>
      <w:r>
        <w:rPr>
          <w:rFonts w:hint="eastAsia" w:ascii="仿宋" w:hAnsi="仿宋" w:eastAsia="仿宋" w:cs="宋体"/>
          <w:kern w:val="0"/>
          <w:sz w:val="30"/>
          <w:szCs w:val="30"/>
          <w:lang w:val="en-US" w:eastAsia="zh-CN"/>
        </w:rPr>
        <w:t>:</w:t>
      </w:r>
      <w:r>
        <w:rPr>
          <w:rFonts w:hint="default" w:ascii="仿宋" w:hAnsi="仿宋" w:eastAsia="仿宋" w:cs="宋体"/>
          <w:kern w:val="0"/>
          <w:sz w:val="30"/>
          <w:szCs w:val="30"/>
          <w:lang w:val="en-US" w:eastAsia="zh-CN"/>
        </w:rPr>
        <w:t>10.5-11.5</w:t>
      </w:r>
      <w:r>
        <w:rPr>
          <w:rFonts w:hint="eastAsia" w:ascii="仿宋" w:hAnsi="仿宋" w:eastAsia="仿宋" w:cs="宋体"/>
          <w:kern w:val="0"/>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宋体"/>
          <w:b/>
          <w:bCs/>
          <w:kern w:val="0"/>
          <w:sz w:val="30"/>
          <w:szCs w:val="30"/>
          <w:lang w:val="en-US" w:eastAsia="zh-CN"/>
        </w:rPr>
      </w:pPr>
      <w:r>
        <w:rPr>
          <w:rFonts w:hint="eastAsia" w:ascii="仿宋" w:hAnsi="仿宋" w:eastAsia="仿宋" w:cs="宋体"/>
          <w:b/>
          <w:bCs/>
          <w:kern w:val="0"/>
          <w:sz w:val="30"/>
          <w:szCs w:val="30"/>
          <w:lang w:val="en-US" w:eastAsia="zh-CN"/>
        </w:rPr>
        <w:t>附：固体螯合剂检测方法</w:t>
      </w:r>
    </w:p>
    <w:p>
      <w:pPr>
        <w:spacing w:line="420" w:lineRule="exact"/>
        <w:rPr>
          <w:rFonts w:cs="Arial" w:asciiTheme="minorEastAsia" w:hAnsiTheme="minorEastAsia" w:eastAsiaTheme="minorEastAsia"/>
          <w:b/>
          <w:sz w:val="24"/>
        </w:rPr>
      </w:pP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附：固体螯合剂检测方法</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kern w:val="0"/>
          <w:sz w:val="24"/>
          <w:szCs w:val="24"/>
          <w:lang w:val="en-US" w:eastAsia="zh-CN"/>
        </w:rPr>
      </w:pPr>
      <w:r>
        <w:rPr>
          <w:rFonts w:hint="eastAsia" w:ascii="仿宋" w:hAnsi="仿宋" w:eastAsia="仿宋" w:cs="宋体"/>
          <w:b/>
          <w:bCs/>
          <w:kern w:val="0"/>
          <w:sz w:val="24"/>
          <w:szCs w:val="24"/>
          <w:lang w:val="en-US" w:eastAsia="zh-CN"/>
        </w:rPr>
        <w:t>1.乙二胺四乙酸四钠含量：</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1.1试剂</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1.1.1氨-氯化铵缓冲液（PH≈10）；</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称取54g氯化铵，加入360ml氨水，用水稀释至1000ml，摇匀。</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1.1.2氯化锌标准滴定溶液（0.1mol/L）；</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按照GB/T601规定方法进行配制与标定。</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1.1.3铬黑T指示剂（5g/L）；</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称取0.5g铬黑T和2g盐酸羟胺，用研钵研磨后，用无水乙醇稀释至100ml。临用前制备。</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1.2分析步骤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准确称取1g样品（精确至0.0002g），加入70ml水，10ml氨-氯化铵缓冲液，待样品溶解后，加5滴铬黑T指示剂（5g/L），用氯化锌标准滴定溶液滴定，滴定至溶液呈红紫色为终点。</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1.3结果计算</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乙二胺四乙酸钠的质量分数w</w:t>
      </w:r>
      <w:r>
        <w:rPr>
          <w:rFonts w:hint="eastAsia" w:ascii="仿宋" w:hAnsi="仿宋" w:eastAsia="仿宋" w:cs="宋体"/>
          <w:kern w:val="0"/>
          <w:sz w:val="24"/>
          <w:szCs w:val="24"/>
          <w:vertAlign w:val="subscript"/>
          <w:lang w:val="en-US" w:eastAsia="zh-CN"/>
        </w:rPr>
        <w:t>1</w:t>
      </w:r>
      <w:r>
        <w:rPr>
          <w:rFonts w:hint="eastAsia" w:ascii="仿宋" w:hAnsi="仿宋" w:eastAsia="仿宋" w:cs="宋体"/>
          <w:kern w:val="0"/>
          <w:sz w:val="24"/>
          <w:szCs w:val="24"/>
          <w:lang w:val="en-US" w:eastAsia="zh-CN"/>
        </w:rPr>
        <w:t>，数值以%表示,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w</w:t>
      </w:r>
      <w:r>
        <w:rPr>
          <w:rFonts w:hint="eastAsia" w:ascii="仿宋" w:hAnsi="仿宋" w:eastAsia="仿宋" w:cs="宋体"/>
          <w:kern w:val="0"/>
          <w:sz w:val="24"/>
          <w:szCs w:val="24"/>
          <w:vertAlign w:val="subscript"/>
          <w:lang w:val="en-US" w:eastAsia="zh-CN"/>
        </w:rPr>
        <w:t>1</w:t>
      </w:r>
      <w:r>
        <w:rPr>
          <w:rFonts w:hint="eastAsia" w:ascii="仿宋" w:hAnsi="仿宋" w:eastAsia="仿宋" w:cs="宋体"/>
          <w:kern w:val="0"/>
          <w:sz w:val="24"/>
          <w:szCs w:val="24"/>
          <w:lang w:val="en-US" w:eastAsia="zh-CN"/>
        </w:rPr>
        <w:t>=</w:t>
      </w:r>
      <w:r>
        <w:rPr>
          <w:rFonts w:hint="eastAsia" w:ascii="仿宋" w:hAnsi="仿宋" w:eastAsia="仿宋" w:cs="宋体"/>
          <w:kern w:val="0"/>
          <w:position w:val="-6"/>
          <w:sz w:val="24"/>
          <w:szCs w:val="24"/>
          <w:lang w:val="en-US" w:eastAsia="zh-CN"/>
        </w:rPr>
        <w:object>
          <v:shape id="_x0000_i1025" o:spt="75" type="#_x0000_t75" style="height:15pt;width:136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 w:hAnsi="仿宋" w:eastAsia="仿宋" w:cs="宋体"/>
          <w:kern w:val="0"/>
          <w:sz w:val="24"/>
          <w:szCs w:val="24"/>
          <w:lang w:val="en-US" w:eastAsia="zh-CN"/>
        </w:rPr>
      </w:pPr>
      <w:r>
        <w:rPr>
          <w:rFonts w:hint="default" w:ascii="仿宋" w:hAnsi="仿宋" w:eastAsia="仿宋" w:cs="宋体"/>
          <w:kern w:val="0"/>
          <w:sz w:val="24"/>
          <w:szCs w:val="24"/>
          <w:lang w:val="en-US" w:eastAsia="zh-CN"/>
        </w:rPr>
        <w:t>式中：</w:t>
      </w:r>
    </w:p>
    <w:p>
      <w:pPr>
        <w:keepNext w:val="0"/>
        <w:keepLines w:val="0"/>
        <w:pageBreakBefore w:val="0"/>
        <w:widowControl/>
        <w:kinsoku/>
        <w:wordWrap/>
        <w:overflowPunct/>
        <w:topLinePunct w:val="0"/>
        <w:autoSpaceDE/>
        <w:autoSpaceDN/>
        <w:bidi w:val="0"/>
        <w:adjustRightInd/>
        <w:snapToGrid/>
        <w:spacing w:line="360" w:lineRule="exact"/>
        <w:ind w:firstLine="600"/>
        <w:textAlignment w:val="auto"/>
        <w:rPr>
          <w:rFonts w:hint="eastAsia" w:ascii="仿宋" w:hAnsi="仿宋" w:eastAsia="仿宋" w:cs="宋体"/>
          <w:kern w:val="0"/>
          <w:sz w:val="24"/>
          <w:szCs w:val="24"/>
          <w:lang w:val="en-US" w:eastAsia="zh-CN"/>
        </w:rPr>
      </w:pPr>
      <w:r>
        <w:rPr>
          <w:rFonts w:hint="default" w:ascii="仿宋" w:hAnsi="仿宋" w:eastAsia="仿宋" w:cs="宋体"/>
          <w:kern w:val="0"/>
          <w:sz w:val="24"/>
          <w:szCs w:val="24"/>
          <w:lang w:val="en-US" w:eastAsia="zh-CN"/>
        </w:rPr>
        <w:t>V-滴定样品时，消耗氯化锌标准滴定溶液的体积，单位为毫升(mL)</w:t>
      </w:r>
      <w:r>
        <w:rPr>
          <w:rFonts w:hint="eastAsia" w:ascii="仿宋" w:hAnsi="仿宋" w:eastAsia="仿宋"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firstLine="600"/>
        <w:textAlignment w:val="auto"/>
        <w:rPr>
          <w:rFonts w:hint="default" w:ascii="仿宋" w:hAnsi="仿宋" w:eastAsia="仿宋" w:cs="宋体"/>
          <w:kern w:val="0"/>
          <w:sz w:val="24"/>
          <w:szCs w:val="24"/>
          <w:lang w:val="en-US" w:eastAsia="zh-CN"/>
        </w:rPr>
      </w:pPr>
      <w:r>
        <w:rPr>
          <w:rFonts w:hint="default" w:ascii="仿宋" w:hAnsi="仿宋" w:eastAsia="仿宋" w:cs="宋体"/>
          <w:kern w:val="0"/>
          <w:sz w:val="24"/>
          <w:szCs w:val="24"/>
          <w:lang w:val="en-US" w:eastAsia="zh-CN"/>
        </w:rPr>
        <w:t>C-氯化锌标准滴定溶液的浓度，单位为摩尔每升(mol/L)；</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 w:hAnsi="仿宋" w:eastAsia="仿宋" w:cs="宋体"/>
          <w:kern w:val="0"/>
          <w:sz w:val="24"/>
          <w:szCs w:val="24"/>
          <w:lang w:val="en-US" w:eastAsia="zh-CN"/>
        </w:rPr>
      </w:pPr>
      <w:r>
        <w:rPr>
          <w:rFonts w:hint="default" w:ascii="仿宋" w:hAnsi="仿宋" w:eastAsia="仿宋" w:cs="宋体"/>
          <w:kern w:val="0"/>
          <w:sz w:val="24"/>
          <w:szCs w:val="24"/>
          <w:lang w:val="en-US" w:eastAsia="zh-CN"/>
        </w:rPr>
        <w:t xml:space="preserve">    M-乙二胺四乙酸</w:t>
      </w:r>
      <w:r>
        <w:rPr>
          <w:rFonts w:hint="eastAsia" w:ascii="仿宋" w:hAnsi="仿宋" w:eastAsia="仿宋" w:cs="宋体"/>
          <w:kern w:val="0"/>
          <w:sz w:val="24"/>
          <w:szCs w:val="24"/>
          <w:lang w:val="en-US" w:eastAsia="zh-CN"/>
        </w:rPr>
        <w:t>四</w:t>
      </w:r>
      <w:r>
        <w:rPr>
          <w:rFonts w:hint="default" w:ascii="仿宋" w:hAnsi="仿宋" w:eastAsia="仿宋" w:cs="宋体"/>
          <w:kern w:val="0"/>
          <w:sz w:val="24"/>
          <w:szCs w:val="24"/>
          <w:lang w:val="en-US" w:eastAsia="zh-CN"/>
        </w:rPr>
        <w:t>钠的摩尔质量[M(EDTA-4Na)=452.2]，单位为克每摩尔 (g/mol)；</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 w:hAnsi="仿宋" w:eastAsia="仿宋" w:cs="宋体"/>
          <w:kern w:val="0"/>
          <w:sz w:val="24"/>
          <w:szCs w:val="24"/>
          <w:lang w:val="en-US" w:eastAsia="zh-CN"/>
        </w:rPr>
      </w:pPr>
      <w:r>
        <w:rPr>
          <w:rFonts w:hint="default" w:ascii="仿宋" w:hAnsi="仿宋" w:eastAsia="仿宋" w:cs="宋体"/>
          <w:kern w:val="0"/>
          <w:sz w:val="24"/>
          <w:szCs w:val="24"/>
          <w:lang w:val="en-US" w:eastAsia="zh-CN"/>
        </w:rPr>
        <w:t xml:space="preserve">    m-试样的质量，单位为克</w:t>
      </w:r>
      <w:r>
        <w:rPr>
          <w:rFonts w:hint="eastAsia" w:ascii="仿宋" w:hAnsi="仿宋" w:eastAsia="仿宋"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2.CaCO</w:t>
      </w:r>
      <w:r>
        <w:rPr>
          <w:rFonts w:hint="eastAsia" w:ascii="仿宋" w:hAnsi="仿宋" w:eastAsia="仿宋" w:cs="宋体"/>
          <w:b/>
          <w:bCs/>
          <w:kern w:val="0"/>
          <w:sz w:val="24"/>
          <w:szCs w:val="24"/>
          <w:vertAlign w:val="subscript"/>
          <w:lang w:val="en-US" w:eastAsia="zh-CN"/>
        </w:rPr>
        <w:t>3</w:t>
      </w:r>
      <w:r>
        <w:rPr>
          <w:rFonts w:hint="eastAsia" w:ascii="仿宋" w:hAnsi="仿宋" w:eastAsia="仿宋" w:cs="宋体"/>
          <w:b/>
          <w:bCs/>
          <w:kern w:val="0"/>
          <w:sz w:val="24"/>
          <w:szCs w:val="24"/>
          <w:lang w:val="en-US" w:eastAsia="zh-CN"/>
        </w:rPr>
        <w:t>螯合值的测定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按GB/T21884</w:t>
      </w:r>
      <w:r>
        <w:rPr>
          <w:rFonts w:hint="default" w:ascii="仿宋" w:hAnsi="仿宋" w:eastAsia="仿宋" w:cs="宋体"/>
          <w:kern w:val="0"/>
          <w:sz w:val="24"/>
          <w:szCs w:val="24"/>
          <w:lang w:eastAsia="zh-CN"/>
        </w:rPr>
        <w:t>-2008</w:t>
      </w:r>
      <w:r>
        <w:rPr>
          <w:rFonts w:hint="eastAsia" w:ascii="仿宋" w:hAnsi="仿宋" w:eastAsia="仿宋" w:cs="宋体"/>
          <w:kern w:val="0"/>
          <w:sz w:val="24"/>
          <w:szCs w:val="24"/>
          <w:lang w:val="en-US" w:eastAsia="zh-CN"/>
        </w:rPr>
        <w:t>规定的螯合剂螯合钙能力的测定方法进行测定。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bidi="ar-SA"/>
        </w:rPr>
        <w:t>3.</w:t>
      </w:r>
      <w:r>
        <w:rPr>
          <w:rFonts w:hint="eastAsia" w:ascii="仿宋" w:hAnsi="仿宋" w:eastAsia="仿宋" w:cs="宋体"/>
          <w:b/>
          <w:bCs/>
          <w:kern w:val="0"/>
          <w:sz w:val="24"/>
          <w:szCs w:val="24"/>
          <w:lang w:val="en-US" w:eastAsia="zh-CN"/>
        </w:rPr>
        <w:t>Fe</w:t>
      </w:r>
      <w:r>
        <w:rPr>
          <w:rFonts w:hint="eastAsia" w:ascii="仿宋" w:hAnsi="仿宋" w:eastAsia="仿宋" w:cs="宋体"/>
          <w:b/>
          <w:bCs/>
          <w:kern w:val="0"/>
          <w:sz w:val="24"/>
          <w:szCs w:val="24"/>
          <w:vertAlign w:val="superscript"/>
          <w:lang w:val="en-US" w:eastAsia="zh-CN"/>
        </w:rPr>
        <w:t>3+</w:t>
      </w:r>
      <w:r>
        <w:rPr>
          <w:rFonts w:hint="eastAsia" w:ascii="仿宋" w:hAnsi="仿宋" w:eastAsia="仿宋" w:cs="宋体"/>
          <w:b/>
          <w:bCs/>
          <w:kern w:val="0"/>
          <w:sz w:val="24"/>
          <w:szCs w:val="24"/>
          <w:lang w:val="en-US" w:eastAsia="zh-CN"/>
        </w:rPr>
        <w:t>螯合值的测定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3.1药剂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3.1.1  Fe</w:t>
      </w:r>
      <w:r>
        <w:rPr>
          <w:rFonts w:hint="eastAsia" w:ascii="仿宋" w:hAnsi="仿宋" w:eastAsia="仿宋" w:cs="宋体"/>
          <w:kern w:val="0"/>
          <w:sz w:val="24"/>
          <w:szCs w:val="24"/>
          <w:vertAlign w:val="superscript"/>
          <w:lang w:val="en-US" w:eastAsia="zh-CN"/>
        </w:rPr>
        <w:t>3+</w:t>
      </w:r>
      <w:r>
        <w:rPr>
          <w:rFonts w:hint="eastAsia" w:ascii="仿宋" w:hAnsi="仿宋" w:eastAsia="仿宋" w:cs="宋体"/>
          <w:kern w:val="0"/>
          <w:sz w:val="24"/>
          <w:szCs w:val="24"/>
          <w:lang w:val="en-US" w:eastAsia="zh-CN"/>
        </w:rPr>
        <w:t>标液（0.1mol/L） 配制与标定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2"/>
          <w:sz w:val="22"/>
          <w:szCs w:val="22"/>
        </w:rPr>
      </w:pPr>
      <w:r>
        <w:rPr>
          <w:rFonts w:hint="eastAsia" w:ascii="仿宋" w:hAnsi="仿宋" w:eastAsia="仿宋" w:cs="宋体"/>
          <w:kern w:val="0"/>
          <w:sz w:val="24"/>
          <w:szCs w:val="24"/>
          <w:lang w:val="en-US" w:eastAsia="zh-CN"/>
        </w:rPr>
        <w:t>3.1.1.1 配制：称取27gFeCl</w:t>
      </w:r>
      <w:r>
        <w:rPr>
          <w:rFonts w:hint="eastAsia" w:ascii="仿宋" w:hAnsi="仿宋" w:eastAsia="仿宋" w:cs="宋体"/>
          <w:kern w:val="0"/>
          <w:sz w:val="24"/>
          <w:szCs w:val="24"/>
          <w:vertAlign w:val="subscript"/>
          <w:lang w:val="en-US" w:eastAsia="zh-CN"/>
        </w:rPr>
        <w:t>3</w:t>
      </w:r>
      <w:r>
        <w:rPr>
          <w:rFonts w:hint="eastAsia" w:ascii="仿宋" w:hAnsi="仿宋" w:eastAsia="仿宋" w:cs="宋体"/>
          <w:kern w:val="0"/>
          <w:sz w:val="24"/>
          <w:szCs w:val="24"/>
          <w:lang w:val="en-US" w:eastAsia="zh-CN"/>
        </w:rPr>
        <w:t>·6H</w:t>
      </w:r>
      <w:r>
        <w:rPr>
          <w:rFonts w:hint="eastAsia" w:ascii="仿宋" w:hAnsi="仿宋" w:eastAsia="仿宋" w:cs="宋体"/>
          <w:kern w:val="0"/>
          <w:sz w:val="24"/>
          <w:szCs w:val="24"/>
          <w:vertAlign w:val="subscript"/>
          <w:lang w:val="en-US" w:eastAsia="zh-CN"/>
        </w:rPr>
        <w:t>2</w:t>
      </w:r>
      <w:r>
        <w:rPr>
          <w:rFonts w:hint="eastAsia" w:ascii="仿宋" w:hAnsi="仿宋" w:eastAsia="仿宋" w:cs="宋体"/>
          <w:kern w:val="0"/>
          <w:sz w:val="24"/>
          <w:szCs w:val="24"/>
          <w:lang w:val="en-US" w:eastAsia="zh-CN"/>
        </w:rPr>
        <w:t>O放入1000ml容量瓶中，用蒸馏水溶解稀释至1000ml刻度，充分摇匀备用。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3.1.1.2标定：</w:t>
      </w:r>
      <w:r>
        <w:rPr>
          <w:rFonts w:hint="default" w:ascii="仿宋" w:hAnsi="仿宋" w:eastAsia="仿宋" w:cs="宋体"/>
          <w:kern w:val="0"/>
          <w:sz w:val="24"/>
          <w:szCs w:val="24"/>
          <w:lang w:val="en-US" w:eastAsia="zh-CN"/>
        </w:rPr>
        <w:t>移取</w:t>
      </w:r>
      <w:r>
        <w:rPr>
          <w:rFonts w:hint="eastAsia" w:ascii="仿宋" w:hAnsi="仿宋" w:eastAsia="仿宋" w:cs="宋体"/>
          <w:kern w:val="0"/>
          <w:sz w:val="24"/>
          <w:szCs w:val="24"/>
          <w:lang w:val="en-US" w:eastAsia="zh-CN"/>
        </w:rPr>
        <w:t>25—30ml FeCl3标准液放入准备好的三角瓶中，加入50ml蒸馏水，加入20％的KI溶液5ml，再加入10mlHCl溶液（10％），充分摇匀，在黑暗处放置10分钟左右。然后用0.1mol/LNa2S2O3标准液滴定FeCl3标准液，当接近滴定终点时加入3ml淀粉指示剂（5g/L），继续滴定至蓝色消失为止。同时做空白试样的滴定。</w:t>
      </w:r>
    </w:p>
    <w:p>
      <w:pPr>
        <w:pStyle w:val="16"/>
        <w:keepNext w:val="0"/>
        <w:keepLines w:val="0"/>
        <w:pageBreakBefore w:val="0"/>
        <w:widowControl/>
        <w:kinsoku/>
        <w:wordWrap/>
        <w:overflowPunct/>
        <w:topLinePunct w:val="0"/>
        <w:autoSpaceDE/>
        <w:autoSpaceDN/>
        <w:bidi w:val="0"/>
        <w:adjustRightInd/>
        <w:snapToGrid/>
        <w:spacing w:line="360" w:lineRule="exact"/>
        <w:ind w:left="359" w:right="0" w:firstLine="1760" w:firstLineChars="800"/>
        <w:textAlignment w:val="auto"/>
        <w:rPr>
          <w:rFonts w:hint="eastAsia" w:ascii="宋体" w:hAnsi="宋体" w:eastAsia="宋体" w:cs="宋体"/>
          <w:kern w:val="2"/>
          <w:sz w:val="22"/>
          <w:szCs w:val="22"/>
        </w:rPr>
      </w:pPr>
      <w:r>
        <w:rPr>
          <w:rFonts w:hint="default" w:ascii="宋体" w:hAnsi="宋体" w:cs="宋体"/>
          <w:kern w:val="2"/>
          <w:sz w:val="22"/>
          <w:szCs w:val="22"/>
        </w:rPr>
        <w:t xml:space="preserve"> </w:t>
      </w:r>
      <w:r>
        <w:rPr>
          <w:rFonts w:hint="eastAsia" w:ascii="宋体" w:hAnsi="宋体" w:cs="宋体"/>
          <w:kern w:val="2"/>
          <w:sz w:val="22"/>
          <w:szCs w:val="22"/>
          <w:lang w:val="en-US" w:eastAsia="zh-CN"/>
        </w:rPr>
        <w:t xml:space="preserve">   </w:t>
      </w:r>
      <w:r>
        <w:rPr>
          <w:rFonts w:hint="default" w:ascii="宋体" w:hAnsi="宋体" w:cs="宋体"/>
          <w:kern w:val="2"/>
          <w:sz w:val="22"/>
          <w:szCs w:val="22"/>
        </w:rPr>
        <w:t xml:space="preserve"> </w:t>
      </w:r>
      <w:r>
        <w:rPr>
          <w:rFonts w:hint="eastAsia" w:ascii="宋体" w:hAnsi="宋体" w:eastAsia="宋体" w:cs="宋体"/>
          <w:kern w:val="2"/>
          <w:sz w:val="22"/>
          <w:szCs w:val="22"/>
        </w:rPr>
        <w:t>C</w:t>
      </w:r>
      <w:r>
        <w:rPr>
          <w:rFonts w:hint="eastAsia" w:ascii="宋体" w:hAnsi="宋体" w:eastAsia="宋体" w:cs="宋体"/>
          <w:kern w:val="2"/>
          <w:sz w:val="22"/>
          <w:szCs w:val="22"/>
          <w:vertAlign w:val="subscript"/>
        </w:rPr>
        <w:t>1</w:t>
      </w:r>
      <w:r>
        <w:rPr>
          <w:rFonts w:hint="eastAsia" w:ascii="宋体" w:hAnsi="宋体" w:eastAsia="宋体" w:cs="宋体"/>
          <w:kern w:val="2"/>
          <w:sz w:val="22"/>
          <w:szCs w:val="22"/>
        </w:rPr>
        <w:t>×(V</w:t>
      </w:r>
      <w:r>
        <w:rPr>
          <w:rFonts w:hint="eastAsia" w:ascii="宋体" w:hAnsi="宋体" w:eastAsia="宋体" w:cs="宋体"/>
          <w:kern w:val="2"/>
          <w:sz w:val="22"/>
          <w:szCs w:val="22"/>
          <w:vertAlign w:val="subscript"/>
        </w:rPr>
        <w:t>1</w:t>
      </w:r>
      <w:r>
        <w:rPr>
          <w:rFonts w:hint="eastAsia" w:ascii="宋体" w:hAnsi="宋体" w:eastAsia="宋体" w:cs="宋体"/>
          <w:kern w:val="2"/>
          <w:sz w:val="22"/>
          <w:szCs w:val="22"/>
        </w:rPr>
        <w:t>-V</w:t>
      </w:r>
      <w:r>
        <w:rPr>
          <w:rFonts w:hint="eastAsia" w:ascii="宋体" w:hAnsi="宋体" w:eastAsia="宋体" w:cs="宋体"/>
          <w:kern w:val="2"/>
          <w:sz w:val="22"/>
          <w:szCs w:val="22"/>
          <w:vertAlign w:val="subscript"/>
        </w:rPr>
        <w:t>2</w:t>
      </w:r>
      <w:r>
        <w:rPr>
          <w:rFonts w:hint="eastAsia" w:ascii="宋体" w:hAnsi="宋体" w:eastAsia="宋体" w:cs="宋体"/>
          <w:kern w:val="2"/>
          <w:sz w:val="22"/>
          <w:szCs w:val="22"/>
        </w:rPr>
        <w:t>)</w:t>
      </w:r>
    </w:p>
    <w:p>
      <w:pPr>
        <w:pStyle w:val="16"/>
        <w:keepNext w:val="0"/>
        <w:keepLines w:val="0"/>
        <w:pageBreakBefore w:val="0"/>
        <w:widowControl/>
        <w:kinsoku/>
        <w:wordWrap/>
        <w:overflowPunct/>
        <w:topLinePunct w:val="0"/>
        <w:autoSpaceDE/>
        <w:autoSpaceDN/>
        <w:bidi w:val="0"/>
        <w:adjustRightInd/>
        <w:snapToGrid/>
        <w:spacing w:line="360" w:lineRule="exact"/>
        <w:ind w:left="359" w:right="0" w:firstLine="240" w:firstLineChars="100"/>
        <w:textAlignment w:val="auto"/>
        <w:rPr>
          <w:rFonts w:hint="eastAsia" w:ascii="仿宋" w:hAnsi="仿宋" w:eastAsia="仿宋" w:cs="仿宋"/>
          <w:kern w:val="2"/>
          <w:sz w:val="24"/>
          <w:szCs w:val="24"/>
        </w:rPr>
      </w:pPr>
      <w:r>
        <w:rPr>
          <w:rFonts w:hint="eastAsia" w:ascii="仿宋" w:hAnsi="仿宋" w:eastAsia="仿宋" w:cs="仿宋"/>
          <w:kern w:val="2"/>
          <w:sz w:val="24"/>
          <w:szCs w:val="24"/>
        </w:rPr>
        <w:t>C(Fe</w:t>
      </w:r>
      <w:r>
        <w:rPr>
          <w:rFonts w:hint="eastAsia" w:ascii="仿宋" w:hAnsi="仿宋" w:eastAsia="仿宋" w:cs="仿宋"/>
          <w:kern w:val="2"/>
          <w:sz w:val="24"/>
          <w:szCs w:val="24"/>
          <w:vertAlign w:val="superscript"/>
          <w:lang w:val="en-US" w:eastAsia="zh-CN"/>
        </w:rPr>
        <w:t>3+</w:t>
      </w:r>
      <w:r>
        <w:rPr>
          <w:rFonts w:hint="eastAsia" w:ascii="仿宋" w:hAnsi="仿宋" w:eastAsia="仿宋" w:cs="仿宋"/>
          <w:kern w:val="2"/>
          <w:sz w:val="24"/>
          <w:szCs w:val="24"/>
          <w:vertAlign w:val="baseline"/>
          <w:lang w:val="en-US" w:eastAsia="zh-CN"/>
        </w:rPr>
        <w:t>，</w:t>
      </w:r>
      <w:r>
        <w:rPr>
          <w:rFonts w:hint="eastAsia" w:ascii="仿宋" w:hAnsi="仿宋" w:eastAsia="仿宋" w:cs="仿宋"/>
          <w:kern w:val="2"/>
          <w:sz w:val="24"/>
          <w:szCs w:val="24"/>
        </w:rPr>
        <w:t>mol/L)=  ———</w:t>
      </w:r>
      <w:r>
        <w:rPr>
          <w:rFonts w:hint="eastAsia" w:ascii="仿宋" w:hAnsi="仿宋" w:eastAsia="仿宋" w:cs="仿宋"/>
          <w:kern w:val="2"/>
          <w:sz w:val="24"/>
          <w:szCs w:val="24"/>
          <w:u w:val="none"/>
          <w:lang w:val="en-US" w:eastAsia="zh-CN"/>
        </w:rPr>
        <w:t>-</w:t>
      </w:r>
      <w:r>
        <w:rPr>
          <w:rFonts w:hint="eastAsia" w:ascii="仿宋" w:hAnsi="仿宋" w:eastAsia="仿宋" w:cs="仿宋"/>
          <w:kern w:val="2"/>
          <w:sz w:val="24"/>
          <w:szCs w:val="24"/>
        </w:rPr>
        <w:t>——</w:t>
      </w:r>
    </w:p>
    <w:p>
      <w:pPr>
        <w:pStyle w:val="16"/>
        <w:keepNext w:val="0"/>
        <w:keepLines w:val="0"/>
        <w:pageBreakBefore w:val="0"/>
        <w:widowControl/>
        <w:kinsoku/>
        <w:wordWrap/>
        <w:overflowPunct/>
        <w:topLinePunct w:val="0"/>
        <w:autoSpaceDE/>
        <w:autoSpaceDN/>
        <w:bidi w:val="0"/>
        <w:adjustRightInd/>
        <w:snapToGrid/>
        <w:spacing w:line="360" w:lineRule="exact"/>
        <w:ind w:left="359" w:right="0" w:firstLine="0"/>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ab/>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V</w:t>
      </w:r>
    </w:p>
    <w:p>
      <w:pPr>
        <w:pStyle w:val="16"/>
        <w:keepNext w:val="0"/>
        <w:keepLines w:val="0"/>
        <w:pageBreakBefore w:val="0"/>
        <w:widowControl/>
        <w:kinsoku/>
        <w:wordWrap/>
        <w:overflowPunct/>
        <w:topLinePunct w:val="0"/>
        <w:autoSpaceDE/>
        <w:autoSpaceDN/>
        <w:bidi w:val="0"/>
        <w:adjustRightInd/>
        <w:snapToGrid/>
        <w:spacing w:line="360" w:lineRule="exact"/>
        <w:ind w:left="0" w:right="0"/>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式中: </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C———FeCl</w:t>
      </w:r>
      <w:r>
        <w:rPr>
          <w:rFonts w:hint="eastAsia" w:ascii="仿宋" w:hAnsi="仿宋" w:eastAsia="仿宋" w:cs="仿宋"/>
          <w:kern w:val="2"/>
          <w:sz w:val="24"/>
          <w:szCs w:val="24"/>
          <w:vertAlign w:val="subscript"/>
        </w:rPr>
        <w:t>3</w:t>
      </w:r>
      <w:r>
        <w:rPr>
          <w:rFonts w:hint="eastAsia" w:ascii="仿宋" w:hAnsi="仿宋" w:eastAsia="仿宋" w:cs="仿宋"/>
          <w:kern w:val="2"/>
          <w:sz w:val="24"/>
          <w:szCs w:val="24"/>
        </w:rPr>
        <w:t>标准溶液的浓度mol/L ；</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V</w:t>
      </w:r>
      <w:r>
        <w:rPr>
          <w:rFonts w:hint="eastAsia" w:ascii="仿宋" w:hAnsi="仿宋" w:eastAsia="仿宋" w:cs="仿宋"/>
          <w:kern w:val="2"/>
          <w:sz w:val="24"/>
          <w:szCs w:val="24"/>
          <w:vertAlign w:val="subscript"/>
        </w:rPr>
        <w:t>1</w:t>
      </w:r>
      <w:r>
        <w:rPr>
          <w:rFonts w:hint="eastAsia" w:ascii="仿宋" w:hAnsi="仿宋" w:eastAsia="仿宋" w:cs="仿宋"/>
          <w:kern w:val="2"/>
          <w:sz w:val="24"/>
          <w:szCs w:val="24"/>
        </w:rPr>
        <w:t>———Na</w:t>
      </w:r>
      <w:r>
        <w:rPr>
          <w:rFonts w:hint="eastAsia" w:ascii="仿宋" w:hAnsi="仿宋" w:eastAsia="仿宋" w:cs="仿宋"/>
          <w:kern w:val="2"/>
          <w:sz w:val="24"/>
          <w:szCs w:val="24"/>
          <w:vertAlign w:val="subscript"/>
        </w:rPr>
        <w:t>2</w:t>
      </w:r>
      <w:r>
        <w:rPr>
          <w:rFonts w:hint="eastAsia" w:ascii="仿宋" w:hAnsi="仿宋" w:eastAsia="仿宋" w:cs="仿宋"/>
          <w:kern w:val="2"/>
          <w:sz w:val="24"/>
          <w:szCs w:val="24"/>
        </w:rPr>
        <w:t>S</w:t>
      </w:r>
      <w:r>
        <w:rPr>
          <w:rFonts w:hint="eastAsia" w:ascii="仿宋" w:hAnsi="仿宋" w:eastAsia="仿宋" w:cs="仿宋"/>
          <w:kern w:val="2"/>
          <w:sz w:val="24"/>
          <w:szCs w:val="24"/>
          <w:vertAlign w:val="subscript"/>
        </w:rPr>
        <w:t>2</w:t>
      </w:r>
      <w:r>
        <w:rPr>
          <w:rFonts w:hint="eastAsia" w:ascii="仿宋" w:hAnsi="仿宋" w:eastAsia="仿宋" w:cs="仿宋"/>
          <w:kern w:val="2"/>
          <w:sz w:val="24"/>
          <w:szCs w:val="24"/>
        </w:rPr>
        <w:t>O</w:t>
      </w:r>
      <w:r>
        <w:rPr>
          <w:rFonts w:hint="eastAsia" w:ascii="仿宋" w:hAnsi="仿宋" w:eastAsia="仿宋" w:cs="仿宋"/>
          <w:kern w:val="2"/>
          <w:sz w:val="24"/>
          <w:szCs w:val="24"/>
          <w:vertAlign w:val="subscript"/>
        </w:rPr>
        <w:t>3</w:t>
      </w:r>
      <w:r>
        <w:rPr>
          <w:rFonts w:hint="eastAsia" w:ascii="仿宋" w:hAnsi="仿宋" w:eastAsia="仿宋" w:cs="仿宋"/>
          <w:kern w:val="2"/>
          <w:sz w:val="24"/>
          <w:szCs w:val="24"/>
        </w:rPr>
        <w:t>标准液滴定的消耗量ml；</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V</w:t>
      </w:r>
      <w:r>
        <w:rPr>
          <w:rFonts w:hint="eastAsia" w:ascii="仿宋" w:hAnsi="仿宋" w:eastAsia="仿宋" w:cs="仿宋"/>
          <w:kern w:val="2"/>
          <w:sz w:val="24"/>
          <w:szCs w:val="24"/>
          <w:vertAlign w:val="subscript"/>
        </w:rPr>
        <w:t>2——————</w:t>
      </w:r>
      <w:r>
        <w:rPr>
          <w:rFonts w:hint="eastAsia" w:ascii="仿宋" w:hAnsi="仿宋" w:eastAsia="仿宋" w:cs="仿宋"/>
          <w:kern w:val="2"/>
          <w:sz w:val="24"/>
          <w:szCs w:val="24"/>
        </w:rPr>
        <w:t>Na</w:t>
      </w:r>
      <w:r>
        <w:rPr>
          <w:rFonts w:hint="eastAsia" w:ascii="仿宋" w:hAnsi="仿宋" w:eastAsia="仿宋" w:cs="仿宋"/>
          <w:kern w:val="2"/>
          <w:sz w:val="24"/>
          <w:szCs w:val="24"/>
          <w:vertAlign w:val="subscript"/>
        </w:rPr>
        <w:t>2</w:t>
      </w:r>
      <w:r>
        <w:rPr>
          <w:rFonts w:hint="eastAsia" w:ascii="仿宋" w:hAnsi="仿宋" w:eastAsia="仿宋" w:cs="仿宋"/>
          <w:kern w:val="2"/>
          <w:sz w:val="24"/>
          <w:szCs w:val="24"/>
        </w:rPr>
        <w:t>S</w:t>
      </w:r>
      <w:r>
        <w:rPr>
          <w:rFonts w:hint="eastAsia" w:ascii="仿宋" w:hAnsi="仿宋" w:eastAsia="仿宋" w:cs="仿宋"/>
          <w:kern w:val="2"/>
          <w:sz w:val="24"/>
          <w:szCs w:val="24"/>
          <w:vertAlign w:val="subscript"/>
        </w:rPr>
        <w:t>2</w:t>
      </w:r>
      <w:r>
        <w:rPr>
          <w:rFonts w:hint="eastAsia" w:ascii="仿宋" w:hAnsi="仿宋" w:eastAsia="仿宋" w:cs="仿宋"/>
          <w:kern w:val="2"/>
          <w:sz w:val="24"/>
          <w:szCs w:val="24"/>
        </w:rPr>
        <w:t>O</w:t>
      </w:r>
      <w:r>
        <w:rPr>
          <w:rFonts w:hint="eastAsia" w:ascii="仿宋" w:hAnsi="仿宋" w:eastAsia="仿宋" w:cs="仿宋"/>
          <w:kern w:val="2"/>
          <w:sz w:val="24"/>
          <w:szCs w:val="24"/>
          <w:vertAlign w:val="subscript"/>
        </w:rPr>
        <w:t>3</w:t>
      </w:r>
      <w:r>
        <w:rPr>
          <w:rFonts w:hint="eastAsia" w:ascii="仿宋" w:hAnsi="仿宋" w:eastAsia="仿宋" w:cs="仿宋"/>
          <w:kern w:val="2"/>
          <w:sz w:val="24"/>
          <w:szCs w:val="24"/>
        </w:rPr>
        <w:t>标准液空白滴定的消耗量ml；</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C</w:t>
      </w:r>
      <w:r>
        <w:rPr>
          <w:rFonts w:hint="eastAsia" w:ascii="仿宋" w:hAnsi="仿宋" w:eastAsia="仿宋" w:cs="仿宋"/>
          <w:kern w:val="2"/>
          <w:sz w:val="24"/>
          <w:szCs w:val="24"/>
          <w:vertAlign w:val="subscript"/>
        </w:rPr>
        <w:t>1</w:t>
      </w:r>
      <w:r>
        <w:rPr>
          <w:rFonts w:hint="eastAsia" w:ascii="仿宋" w:hAnsi="仿宋" w:eastAsia="仿宋" w:cs="仿宋"/>
          <w:kern w:val="2"/>
          <w:sz w:val="24"/>
          <w:szCs w:val="24"/>
        </w:rPr>
        <w:t>— —Na</w:t>
      </w:r>
      <w:r>
        <w:rPr>
          <w:rFonts w:hint="eastAsia" w:ascii="仿宋" w:hAnsi="仿宋" w:eastAsia="仿宋" w:cs="仿宋"/>
          <w:kern w:val="2"/>
          <w:sz w:val="24"/>
          <w:szCs w:val="24"/>
          <w:vertAlign w:val="subscript"/>
        </w:rPr>
        <w:t>2</w:t>
      </w:r>
      <w:r>
        <w:rPr>
          <w:rFonts w:hint="eastAsia" w:ascii="仿宋" w:hAnsi="仿宋" w:eastAsia="仿宋" w:cs="仿宋"/>
          <w:kern w:val="2"/>
          <w:sz w:val="24"/>
          <w:szCs w:val="24"/>
        </w:rPr>
        <w:t>S</w:t>
      </w:r>
      <w:r>
        <w:rPr>
          <w:rFonts w:hint="eastAsia" w:ascii="仿宋" w:hAnsi="仿宋" w:eastAsia="仿宋" w:cs="仿宋"/>
          <w:kern w:val="2"/>
          <w:sz w:val="24"/>
          <w:szCs w:val="24"/>
          <w:vertAlign w:val="subscript"/>
        </w:rPr>
        <w:t>2</w:t>
      </w:r>
      <w:r>
        <w:rPr>
          <w:rFonts w:hint="eastAsia" w:ascii="仿宋" w:hAnsi="仿宋" w:eastAsia="仿宋" w:cs="仿宋"/>
          <w:kern w:val="2"/>
          <w:sz w:val="24"/>
          <w:szCs w:val="24"/>
        </w:rPr>
        <w:t>O</w:t>
      </w:r>
      <w:r>
        <w:rPr>
          <w:rFonts w:hint="eastAsia" w:ascii="仿宋" w:hAnsi="仿宋" w:eastAsia="仿宋" w:cs="仿宋"/>
          <w:kern w:val="2"/>
          <w:sz w:val="24"/>
          <w:szCs w:val="24"/>
          <w:vertAlign w:val="subscript"/>
        </w:rPr>
        <w:t>3</w:t>
      </w:r>
      <w:r>
        <w:rPr>
          <w:rFonts w:hint="eastAsia" w:ascii="仿宋" w:hAnsi="仿宋" w:eastAsia="仿宋" w:cs="仿宋"/>
          <w:kern w:val="2"/>
          <w:sz w:val="24"/>
          <w:szCs w:val="24"/>
        </w:rPr>
        <w:t>标准液的浓度mol/L ；</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V———FeCl</w:t>
      </w:r>
      <w:r>
        <w:rPr>
          <w:rFonts w:hint="eastAsia" w:ascii="仿宋" w:hAnsi="仿宋" w:eastAsia="仿宋" w:cs="仿宋"/>
          <w:kern w:val="2"/>
          <w:sz w:val="24"/>
          <w:szCs w:val="24"/>
          <w:vertAlign w:val="subscript"/>
        </w:rPr>
        <w:t>3</w:t>
      </w:r>
      <w:r>
        <w:rPr>
          <w:rFonts w:hint="eastAsia" w:ascii="仿宋" w:hAnsi="仿宋" w:eastAsia="仿宋" w:cs="仿宋"/>
          <w:kern w:val="2"/>
          <w:sz w:val="24"/>
          <w:szCs w:val="24"/>
        </w:rPr>
        <w:t>标准溶液的取样量ml。</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3.2分析步骤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称取约5.0 g 试样，精确至0.1 mg。用少量水溶解并定容至500 mL 容量瓶中，用移液管吸取100ml至250mL烧杯中。加入2mol/LNaOH调节PH值，必须使溶液的PH保持在12±0.02，当小烧杯中有铁锈色生成时即为终点。</w:t>
      </w:r>
    </w:p>
    <w:p>
      <w:pPr>
        <w:pStyle w:val="16"/>
        <w:keepNext w:val="0"/>
        <w:keepLines w:val="0"/>
        <w:pageBreakBefore w:val="0"/>
        <w:widowControl/>
        <w:kinsoku/>
        <w:wordWrap/>
        <w:overflowPunct/>
        <w:topLinePunct w:val="0"/>
        <w:autoSpaceDE/>
        <w:autoSpaceDN/>
        <w:bidi w:val="0"/>
        <w:adjustRightInd/>
        <w:snapToGrid/>
        <w:spacing w:line="360" w:lineRule="exact"/>
        <w:ind w:left="0" w:right="0"/>
        <w:textAlignment w:val="auto"/>
        <w:rPr>
          <w:rFonts w:hint="eastAsia" w:ascii="仿宋" w:hAnsi="仿宋" w:eastAsia="仿宋" w:cs="仿宋"/>
          <w:kern w:val="2"/>
          <w:sz w:val="22"/>
          <w:szCs w:val="22"/>
        </w:rPr>
      </w:pPr>
      <w:r>
        <w:rPr>
          <w:rFonts w:hint="eastAsia" w:ascii="仿宋" w:hAnsi="仿宋" w:eastAsia="仿宋" w:cs="仿宋"/>
          <w:kern w:val="2"/>
          <w:sz w:val="22"/>
          <w:szCs w:val="22"/>
          <w:lang w:val="en-US" w:eastAsia="zh-CN"/>
        </w:rPr>
        <w:t xml:space="preserve">3.3  </w:t>
      </w:r>
      <w:r>
        <w:rPr>
          <w:rFonts w:hint="eastAsia" w:ascii="仿宋" w:hAnsi="仿宋" w:eastAsia="仿宋" w:cs="仿宋"/>
          <w:kern w:val="2"/>
          <w:sz w:val="22"/>
          <w:szCs w:val="22"/>
        </w:rPr>
        <w:t>Fe</w:t>
      </w:r>
      <w:r>
        <w:rPr>
          <w:rFonts w:hint="eastAsia" w:ascii="仿宋" w:hAnsi="仿宋" w:eastAsia="仿宋" w:cs="仿宋"/>
          <w:kern w:val="2"/>
          <w:sz w:val="22"/>
          <w:szCs w:val="22"/>
          <w:vertAlign w:val="superscript"/>
        </w:rPr>
        <w:t>3+</w:t>
      </w:r>
      <w:r>
        <w:rPr>
          <w:rFonts w:hint="eastAsia" w:ascii="仿宋" w:hAnsi="仿宋" w:eastAsia="仿宋" w:cs="仿宋"/>
          <w:kern w:val="2"/>
          <w:sz w:val="22"/>
          <w:szCs w:val="22"/>
        </w:rPr>
        <w:t>螯合值计算</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3080" w:firstLineChars="1400"/>
        <w:textAlignment w:val="auto"/>
        <w:rPr>
          <w:rFonts w:hint="eastAsia" w:ascii="仿宋" w:hAnsi="仿宋" w:eastAsia="仿宋" w:cs="仿宋"/>
          <w:kern w:val="2"/>
          <w:sz w:val="22"/>
          <w:szCs w:val="22"/>
        </w:rPr>
      </w:pPr>
      <w:r>
        <w:rPr>
          <w:rFonts w:hint="eastAsia" w:ascii="仿宋" w:hAnsi="仿宋" w:eastAsia="仿宋" w:cs="仿宋"/>
          <w:kern w:val="2"/>
          <w:sz w:val="22"/>
          <w:szCs w:val="22"/>
        </w:rPr>
        <w:t>C×V×55.84</w:t>
      </w:r>
    </w:p>
    <w:p>
      <w:pPr>
        <w:pStyle w:val="16"/>
        <w:keepNext w:val="0"/>
        <w:keepLines w:val="0"/>
        <w:pageBreakBefore w:val="0"/>
        <w:widowControl/>
        <w:kinsoku/>
        <w:wordWrap/>
        <w:overflowPunct/>
        <w:topLinePunct w:val="0"/>
        <w:autoSpaceDE/>
        <w:autoSpaceDN/>
        <w:bidi w:val="0"/>
        <w:adjustRightInd/>
        <w:snapToGrid/>
        <w:spacing w:line="360" w:lineRule="exact"/>
        <w:ind w:left="359" w:right="0" w:firstLine="0"/>
        <w:textAlignment w:val="auto"/>
        <w:rPr>
          <w:rFonts w:hint="eastAsia" w:ascii="仿宋" w:hAnsi="仿宋" w:eastAsia="仿宋" w:cs="仿宋"/>
          <w:kern w:val="2"/>
          <w:sz w:val="22"/>
          <w:szCs w:val="22"/>
        </w:rPr>
      </w:pPr>
      <w:r>
        <w:rPr>
          <w:rFonts w:hint="eastAsia" w:ascii="仿宋" w:hAnsi="仿宋" w:eastAsia="仿宋" w:cs="仿宋"/>
          <w:kern w:val="2"/>
          <w:sz w:val="22"/>
          <w:szCs w:val="22"/>
        </w:rPr>
        <w:t>Fe</w:t>
      </w:r>
      <w:r>
        <w:rPr>
          <w:rFonts w:hint="eastAsia" w:ascii="仿宋" w:hAnsi="仿宋" w:eastAsia="仿宋" w:cs="仿宋"/>
          <w:kern w:val="2"/>
          <w:sz w:val="22"/>
          <w:szCs w:val="22"/>
          <w:vertAlign w:val="superscript"/>
        </w:rPr>
        <w:t>3＋</w:t>
      </w:r>
      <w:r>
        <w:rPr>
          <w:rFonts w:hint="eastAsia" w:ascii="仿宋" w:hAnsi="仿宋" w:eastAsia="仿宋" w:cs="仿宋"/>
          <w:kern w:val="2"/>
          <w:sz w:val="22"/>
          <w:szCs w:val="22"/>
        </w:rPr>
        <w:t>的螯合值（mg/g）＝ ——</w:t>
      </w:r>
      <w:r>
        <w:rPr>
          <w:rFonts w:hint="eastAsia" w:ascii="仿宋" w:hAnsi="仿宋" w:eastAsia="仿宋" w:cs="仿宋"/>
          <w:kern w:val="2"/>
          <w:sz w:val="22"/>
          <w:szCs w:val="22"/>
          <w:lang w:eastAsia="zh-CN"/>
        </w:rPr>
        <w:t>————</w:t>
      </w:r>
      <w:r>
        <w:rPr>
          <w:rFonts w:hint="eastAsia" w:ascii="仿宋" w:hAnsi="仿宋" w:eastAsia="仿宋" w:cs="仿宋"/>
          <w:kern w:val="2"/>
          <w:sz w:val="22"/>
          <w:szCs w:val="22"/>
        </w:rPr>
        <w:t>—</w:t>
      </w:r>
    </w:p>
    <w:p>
      <w:pPr>
        <w:pStyle w:val="16"/>
        <w:keepNext w:val="0"/>
        <w:keepLines w:val="0"/>
        <w:pageBreakBefore w:val="0"/>
        <w:widowControl/>
        <w:kinsoku/>
        <w:wordWrap/>
        <w:overflowPunct/>
        <w:topLinePunct w:val="0"/>
        <w:autoSpaceDE/>
        <w:autoSpaceDN/>
        <w:bidi w:val="0"/>
        <w:adjustRightInd/>
        <w:snapToGrid/>
        <w:spacing w:line="360" w:lineRule="exact"/>
        <w:ind w:left="359" w:right="0" w:firstLine="0"/>
        <w:textAlignment w:val="auto"/>
        <w:rPr>
          <w:rFonts w:hint="eastAsia" w:ascii="仿宋" w:hAnsi="仿宋" w:eastAsia="仿宋" w:cs="仿宋"/>
          <w:kern w:val="2"/>
          <w:sz w:val="22"/>
          <w:szCs w:val="22"/>
        </w:rPr>
      </w:pPr>
      <w:r>
        <w:rPr>
          <w:rFonts w:hint="eastAsia" w:ascii="仿宋" w:hAnsi="仿宋" w:eastAsia="仿宋" w:cs="仿宋"/>
          <w:kern w:val="2"/>
          <w:sz w:val="22"/>
          <w:szCs w:val="22"/>
        </w:rPr>
        <w:tab/>
      </w:r>
      <w:r>
        <w:rPr>
          <w:rFonts w:hint="eastAsia" w:ascii="仿宋" w:hAnsi="仿宋" w:eastAsia="仿宋" w:cs="仿宋"/>
          <w:kern w:val="2"/>
          <w:sz w:val="22"/>
          <w:szCs w:val="22"/>
        </w:rPr>
        <w:t xml:space="preserve">   </w:t>
      </w:r>
      <w:r>
        <w:rPr>
          <w:rFonts w:hint="eastAsia" w:ascii="仿宋" w:hAnsi="仿宋" w:eastAsia="仿宋" w:cs="仿宋"/>
          <w:kern w:val="2"/>
          <w:sz w:val="22"/>
          <w:szCs w:val="22"/>
          <w:lang w:val="en-US" w:eastAsia="zh-CN"/>
        </w:rPr>
        <w:t xml:space="preserve">                     </w:t>
      </w:r>
      <w:r>
        <w:rPr>
          <w:rFonts w:hint="eastAsia" w:ascii="仿宋" w:hAnsi="仿宋" w:eastAsia="仿宋" w:cs="仿宋"/>
          <w:kern w:val="2"/>
          <w:sz w:val="22"/>
          <w:szCs w:val="22"/>
        </w:rPr>
        <w:t xml:space="preserve">   m</w:t>
      </w:r>
      <w:r>
        <w:rPr>
          <w:rFonts w:hint="eastAsia" w:ascii="仿宋" w:hAnsi="仿宋" w:eastAsia="仿宋" w:cs="仿宋"/>
          <w:kern w:val="2"/>
          <w:sz w:val="18"/>
          <w:szCs w:val="18"/>
        </w:rPr>
        <w:t>V"/V'</w:t>
      </w:r>
    </w:p>
    <w:p>
      <w:pPr>
        <w:pStyle w:val="16"/>
        <w:keepNext w:val="0"/>
        <w:keepLines w:val="0"/>
        <w:pageBreakBefore w:val="0"/>
        <w:widowControl/>
        <w:kinsoku/>
        <w:wordWrap/>
        <w:overflowPunct/>
        <w:topLinePunct w:val="0"/>
        <w:autoSpaceDE/>
        <w:autoSpaceDN/>
        <w:bidi w:val="0"/>
        <w:adjustRightInd/>
        <w:snapToGrid/>
        <w:spacing w:line="360" w:lineRule="exact"/>
        <w:ind w:left="0" w:right="0"/>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式中: </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C———FeCl</w:t>
      </w:r>
      <w:r>
        <w:rPr>
          <w:rFonts w:hint="eastAsia" w:ascii="仿宋" w:hAnsi="仿宋" w:eastAsia="仿宋" w:cs="仿宋"/>
          <w:kern w:val="2"/>
          <w:sz w:val="24"/>
          <w:szCs w:val="24"/>
          <w:vertAlign w:val="subscript"/>
        </w:rPr>
        <w:t>3</w:t>
      </w:r>
      <w:r>
        <w:rPr>
          <w:rFonts w:hint="eastAsia" w:ascii="仿宋" w:hAnsi="仿宋" w:eastAsia="仿宋" w:cs="仿宋"/>
          <w:kern w:val="2"/>
          <w:sz w:val="24"/>
          <w:szCs w:val="24"/>
        </w:rPr>
        <w:t>标准溶液的浓度mol/L ；</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V———FeCl</w:t>
      </w:r>
      <w:r>
        <w:rPr>
          <w:rFonts w:hint="eastAsia" w:ascii="仿宋" w:hAnsi="仿宋" w:eastAsia="仿宋" w:cs="仿宋"/>
          <w:kern w:val="2"/>
          <w:sz w:val="24"/>
          <w:szCs w:val="24"/>
          <w:vertAlign w:val="subscript"/>
        </w:rPr>
        <w:t>3</w:t>
      </w:r>
      <w:r>
        <w:rPr>
          <w:rFonts w:hint="eastAsia" w:ascii="仿宋" w:hAnsi="仿宋" w:eastAsia="仿宋" w:cs="仿宋"/>
          <w:kern w:val="2"/>
          <w:sz w:val="24"/>
          <w:szCs w:val="24"/>
        </w:rPr>
        <w:t>标准液滴定的消耗量ml；</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m———螯合剂样品的重量g；</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55.84——每摩尔铁的重量g。</w:t>
      </w:r>
    </w:p>
    <w:p>
      <w:pPr>
        <w:pStyle w:val="16"/>
        <w:keepNext w:val="0"/>
        <w:keepLines w:val="0"/>
        <w:pageBreakBefore w:val="0"/>
        <w:widowControl/>
        <w:kinsoku/>
        <w:wordWrap/>
        <w:overflowPunct/>
        <w:topLinePunct w:val="0"/>
        <w:autoSpaceDE/>
        <w:autoSpaceDN/>
        <w:bidi w:val="0"/>
        <w:adjustRightInd/>
        <w:snapToGrid/>
        <w:spacing w:line="360" w:lineRule="exact"/>
        <w:ind w:left="0" w:right="0" w:firstLine="480"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kern w:val="2"/>
          <w:sz w:val="24"/>
          <w:szCs w:val="24"/>
        </w:rPr>
        <w:t>V" ——100mL移液管校正后的体积的准确数值，单位为毫升(mL)；</w:t>
      </w:r>
      <w:r>
        <w:rPr>
          <w:rFonts w:hint="eastAsia" w:ascii="仿宋" w:hAnsi="仿宋" w:eastAsia="仿宋" w:cs="仿宋"/>
          <w:kern w:val="2"/>
          <w:sz w:val="24"/>
          <w:szCs w:val="24"/>
        </w:rPr>
        <w:br w:type="textWrapping"/>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V'——500 mL容量瓶校正后的体积的准确数值，单位为毫升(mL)。</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宋体"/>
          <w:b/>
          <w:bCs/>
          <w:kern w:val="0"/>
          <w:sz w:val="24"/>
          <w:szCs w:val="24"/>
          <w:lang w:val="en-US" w:eastAsia="zh-CN"/>
        </w:rPr>
      </w:pPr>
      <w:r>
        <w:rPr>
          <w:rFonts w:hint="default" w:ascii="仿宋" w:hAnsi="仿宋" w:eastAsia="仿宋" w:cs="宋体"/>
          <w:b/>
          <w:bCs/>
          <w:kern w:val="0"/>
          <w:sz w:val="24"/>
          <w:szCs w:val="24"/>
          <w:lang w:val="en-US" w:eastAsia="zh-CN" w:bidi="ar-SA"/>
        </w:rPr>
        <w:t>4.</w:t>
      </w:r>
      <w:r>
        <w:rPr>
          <w:rFonts w:hint="eastAsia" w:ascii="仿宋" w:hAnsi="仿宋" w:eastAsia="仿宋" w:cs="宋体"/>
          <w:b/>
          <w:bCs/>
          <w:kern w:val="0"/>
          <w:sz w:val="24"/>
          <w:szCs w:val="24"/>
          <w:lang w:val="en-US" w:eastAsia="zh-CN"/>
        </w:rPr>
        <w:t>PH值的测定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cs="Arial" w:asciiTheme="minorEastAsia" w:hAnsiTheme="minorEastAsia" w:eastAsiaTheme="minorEastAsia"/>
          <w:b/>
          <w:sz w:val="24"/>
        </w:rPr>
      </w:pPr>
      <w:r>
        <w:rPr>
          <w:rFonts w:hint="eastAsia" w:ascii="仿宋" w:hAnsi="仿宋" w:eastAsia="仿宋" w:cs="宋体"/>
          <w:kern w:val="0"/>
          <w:sz w:val="24"/>
          <w:szCs w:val="24"/>
          <w:lang w:val="en-US" w:eastAsia="zh-CN"/>
        </w:rPr>
        <w:t>按GB/T9724</w:t>
      </w:r>
      <w:r>
        <w:rPr>
          <w:rFonts w:hint="default" w:ascii="仿宋" w:hAnsi="仿宋" w:eastAsia="仿宋" w:cs="宋体"/>
          <w:kern w:val="0"/>
          <w:sz w:val="24"/>
          <w:szCs w:val="24"/>
          <w:lang w:eastAsia="zh-CN"/>
        </w:rPr>
        <w:t>-2007</w:t>
      </w:r>
      <w:r>
        <w:rPr>
          <w:rFonts w:hint="eastAsia" w:ascii="仿宋" w:hAnsi="仿宋" w:eastAsia="仿宋" w:cs="宋体"/>
          <w:kern w:val="0"/>
          <w:sz w:val="24"/>
          <w:szCs w:val="24"/>
          <w:lang w:val="en-US" w:eastAsia="zh-CN"/>
        </w:rPr>
        <w:t>规定的方法进行测定。</w:t>
      </w:r>
    </w:p>
    <w:p>
      <w:pPr>
        <w:spacing w:line="420" w:lineRule="exact"/>
        <w:rPr>
          <w:rFonts w:cs="Arial" w:asciiTheme="minorEastAsia" w:hAnsiTheme="minorEastAsia" w:eastAsiaTheme="minorEastAsia"/>
          <w:b/>
          <w:sz w:val="24"/>
        </w:rPr>
      </w:pPr>
    </w:p>
    <w:p>
      <w:pPr>
        <w:spacing w:line="420" w:lineRule="exact"/>
        <w:rPr>
          <w:rFonts w:cs="Arial" w:asciiTheme="minorEastAsia" w:hAnsiTheme="minorEastAsia" w:eastAsiaTheme="minorEastAsia"/>
          <w:b/>
          <w:sz w:val="24"/>
        </w:rPr>
      </w:pPr>
    </w:p>
    <w:p>
      <w:pPr>
        <w:spacing w:line="420" w:lineRule="exact"/>
        <w:rPr>
          <w:rFonts w:cs="Arial" w:asciiTheme="minorEastAsia" w:hAnsiTheme="minorEastAsia" w:eastAsiaTheme="minorEastAsia"/>
          <w:b/>
          <w:sz w:val="24"/>
        </w:rPr>
      </w:pPr>
    </w:p>
    <w:p>
      <w:pPr>
        <w:spacing w:line="400" w:lineRule="exact"/>
        <w:rPr>
          <w:rFonts w:cs="Arial" w:asciiTheme="minorEastAsia" w:hAnsiTheme="minorEastAsia" w:eastAsiaTheme="minorEastAsia"/>
          <w:b/>
          <w:sz w:val="24"/>
        </w:rPr>
      </w:pPr>
      <w:r>
        <w:rPr>
          <w:rFonts w:hint="eastAsia" w:cs="Arial" w:asciiTheme="minorEastAsia" w:hAnsiTheme="minorEastAsia" w:eastAsiaTheme="minorEastAsia"/>
          <w:b/>
          <w:sz w:val="24"/>
        </w:rPr>
        <w:t>供方（盖章）：</w:t>
      </w:r>
      <w:r>
        <w:rPr>
          <w:rFonts w:hint="eastAsia" w:cs="Arial" w:asciiTheme="minorEastAsia" w:hAnsiTheme="minorEastAsia" w:eastAsiaTheme="minorEastAsia"/>
          <w:b/>
          <w:sz w:val="24"/>
          <w:lang w:val="en-US" w:eastAsia="zh-CN"/>
        </w:rPr>
        <w:t xml:space="preserve">                     </w:t>
      </w:r>
      <w:r>
        <w:rPr>
          <w:rFonts w:hint="eastAsia" w:ascii="宋体" w:hAnsi="宋体"/>
          <w:b/>
          <w:sz w:val="24"/>
        </w:rPr>
        <w:t xml:space="preserve">      需方（盖章）：焦作瑞丰纸业有限公司   </w:t>
      </w:r>
    </w:p>
    <w:p>
      <w:pPr>
        <w:tabs>
          <w:tab w:val="left" w:pos="540"/>
        </w:tabs>
        <w:spacing w:line="400" w:lineRule="exact"/>
        <w:ind w:right="-153" w:rightChars="-73"/>
        <w:rPr>
          <w:rFonts w:cs="Arial" w:asciiTheme="minorEastAsia" w:hAnsiTheme="minorEastAsia" w:eastAsiaTheme="minorEastAsia"/>
          <w:b/>
          <w:sz w:val="24"/>
        </w:rPr>
      </w:pPr>
      <w:r>
        <w:rPr>
          <w:rFonts w:hint="eastAsia" w:cs="Arial" w:asciiTheme="minorEastAsia" w:hAnsiTheme="minorEastAsia" w:eastAsiaTheme="minorEastAsia"/>
          <w:b/>
          <w:sz w:val="24"/>
        </w:rPr>
        <w:t>委托代理人（签字）：                      委托代理人（签字）：</w:t>
      </w:r>
    </w:p>
    <w:p>
      <w:pPr>
        <w:rPr>
          <w:rFonts w:hint="eastAsia"/>
        </w:rPr>
      </w:pPr>
    </w:p>
    <w:p>
      <w:pPr>
        <w:pStyle w:val="2"/>
        <w:spacing w:line="400" w:lineRule="exact"/>
        <w:ind w:firstLine="3092" w:firstLineChars="700"/>
        <w:jc w:val="both"/>
      </w:pPr>
      <w:r>
        <w:rPr>
          <w:rFonts w:hint="eastAsia"/>
        </w:rPr>
        <w:t>保  廉  合  同</w:t>
      </w:r>
    </w:p>
    <w:p>
      <w:pPr>
        <w:spacing w:line="400" w:lineRule="exact"/>
        <w:ind w:firstLine="440" w:firstLineChars="200"/>
        <w:rPr>
          <w:rFonts w:ascii="宋体" w:hAnsi="宋体" w:cs="宋体"/>
          <w:kern w:val="0"/>
          <w:sz w:val="22"/>
          <w:szCs w:val="22"/>
          <w:u w:val="single"/>
        </w:rPr>
      </w:pPr>
      <w:r>
        <w:rPr>
          <w:rFonts w:hint="eastAsia" w:ascii="宋体" w:hAnsi="宋体" w:cs="宋体"/>
          <w:kern w:val="0"/>
          <w:sz w:val="22"/>
          <w:szCs w:val="22"/>
        </w:rPr>
        <w:t>甲方名称（采购单位）：</w:t>
      </w:r>
      <w:r>
        <w:rPr>
          <w:rFonts w:hint="eastAsia" w:ascii="宋体" w:hAnsi="宋体" w:cs="宋体"/>
          <w:kern w:val="0"/>
          <w:sz w:val="22"/>
          <w:szCs w:val="22"/>
          <w:u w:val="single"/>
        </w:rPr>
        <w:t>焦作瑞丰纸业有限公司</w:t>
      </w:r>
    </w:p>
    <w:p>
      <w:pPr>
        <w:spacing w:line="400" w:lineRule="exact"/>
        <w:rPr>
          <w:rFonts w:ascii="宋体" w:hAnsi="宋体" w:cs="宋体"/>
          <w:kern w:val="0"/>
          <w:sz w:val="22"/>
          <w:szCs w:val="22"/>
        </w:rPr>
      </w:pPr>
      <w:r>
        <w:rPr>
          <w:rFonts w:hint="eastAsia" w:ascii="宋体" w:hAnsi="宋体" w:cs="宋体"/>
          <w:kern w:val="0"/>
          <w:sz w:val="22"/>
          <w:szCs w:val="22"/>
        </w:rPr>
        <w:t xml:space="preserve">    乙方名称（供应商）：</w:t>
      </w:r>
    </w:p>
    <w:p>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为确保</w:t>
      </w:r>
      <w:r>
        <w:rPr>
          <w:rFonts w:hint="eastAsia" w:ascii="宋体" w:hAnsi="宋体" w:cs="宋体"/>
          <w:kern w:val="0"/>
          <w:sz w:val="22"/>
          <w:szCs w:val="22"/>
          <w:u w:val="single"/>
          <w:lang w:eastAsia="zh-CN"/>
        </w:rPr>
        <w:t>固体螯合剂</w:t>
      </w:r>
      <w:r>
        <w:rPr>
          <w:rFonts w:hint="eastAsia" w:ascii="宋体" w:hAnsi="宋体" w:cs="宋体"/>
          <w:kern w:val="0"/>
          <w:sz w:val="22"/>
          <w:szCs w:val="22"/>
        </w:rPr>
        <w:t>采购合同双方能够廉洁地履行合同，维护双方合法权益，经双方协商达成一致意见，签订如下协议：</w:t>
      </w:r>
    </w:p>
    <w:p>
      <w:pPr>
        <w:spacing w:line="400" w:lineRule="exact"/>
        <w:ind w:firstLine="442" w:firstLineChars="200"/>
        <w:rPr>
          <w:rFonts w:ascii="宋体" w:hAnsi="宋体" w:cs="宋体"/>
          <w:kern w:val="0"/>
          <w:sz w:val="22"/>
          <w:szCs w:val="22"/>
        </w:rPr>
      </w:pPr>
      <w:r>
        <w:rPr>
          <w:rFonts w:hint="eastAsia" w:ascii="宋体" w:hAnsi="宋体" w:cs="宋体"/>
          <w:b/>
          <w:bCs/>
          <w:kern w:val="0"/>
          <w:sz w:val="22"/>
          <w:szCs w:val="22"/>
        </w:rPr>
        <w:t>第一条</w:t>
      </w:r>
      <w:r>
        <w:rPr>
          <w:rFonts w:hint="eastAsia" w:ascii="宋体" w:hAnsi="宋体" w:cs="宋体"/>
          <w:kern w:val="0"/>
          <w:sz w:val="22"/>
          <w:szCs w:val="22"/>
        </w:rPr>
        <w:t xml:space="preserve"> 双方的权利和义务</w:t>
      </w:r>
    </w:p>
    <w:p>
      <w:pPr>
        <w:numPr>
          <w:ilvl w:val="0"/>
          <w:numId w:val="2"/>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严格遵守党和国家有关法律法规及党风廉政建设有关规定。</w:t>
      </w:r>
    </w:p>
    <w:p>
      <w:pPr>
        <w:numPr>
          <w:ilvl w:val="0"/>
          <w:numId w:val="2"/>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双方本着公开、公正、诚信的原则，自觉按合同办事，不得损害国家、集体利益以及个人合法权益。</w:t>
      </w:r>
    </w:p>
    <w:p>
      <w:pPr>
        <w:numPr>
          <w:ilvl w:val="0"/>
          <w:numId w:val="2"/>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双方要建立健全廉政制度，经常开展廉政教育，加强对本单位工作人员的监督工作。</w:t>
      </w:r>
    </w:p>
    <w:p>
      <w:pPr>
        <w:numPr>
          <w:ilvl w:val="0"/>
          <w:numId w:val="2"/>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加强相互监督，对违反合同行为及时提醒并予以纠正，对违法违纪行为及时报告有关部门。</w:t>
      </w:r>
    </w:p>
    <w:p>
      <w:pPr>
        <w:spacing w:line="400" w:lineRule="exact"/>
        <w:ind w:firstLine="442" w:firstLineChars="200"/>
        <w:rPr>
          <w:rFonts w:ascii="宋体" w:hAnsi="宋体" w:cs="宋体"/>
          <w:kern w:val="0"/>
          <w:sz w:val="22"/>
          <w:szCs w:val="22"/>
        </w:rPr>
      </w:pPr>
      <w:r>
        <w:rPr>
          <w:rFonts w:hint="eastAsia" w:ascii="宋体" w:hAnsi="宋体" w:cs="宋体"/>
          <w:b/>
          <w:bCs/>
          <w:kern w:val="0"/>
          <w:sz w:val="22"/>
          <w:szCs w:val="22"/>
        </w:rPr>
        <w:t>第二条</w:t>
      </w:r>
      <w:r>
        <w:rPr>
          <w:rFonts w:hint="eastAsia" w:ascii="宋体" w:hAnsi="宋体" w:cs="宋体"/>
          <w:kern w:val="0"/>
          <w:sz w:val="22"/>
          <w:szCs w:val="22"/>
        </w:rPr>
        <w:t xml:space="preserve"> 甲方责任</w:t>
      </w:r>
    </w:p>
    <w:p>
      <w:pPr>
        <w:numPr>
          <w:ilvl w:val="0"/>
          <w:numId w:val="3"/>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甲方工作人员不得索要或接受乙方提供的礼金、有价证券（卡）和物品；不得在乙方单位报销应由个人支付的各种费用。</w:t>
      </w:r>
    </w:p>
    <w:p>
      <w:pPr>
        <w:numPr>
          <w:ilvl w:val="0"/>
          <w:numId w:val="3"/>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甲方工作人员不得利用职权安排亲友、子女到乙方单位工作或分包工程。</w:t>
      </w:r>
    </w:p>
    <w:p>
      <w:pPr>
        <w:numPr>
          <w:ilvl w:val="0"/>
          <w:numId w:val="3"/>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甲方工作人员不得接受乙方提供的宴请、高消费娱乐活动及国内外观光旅游活动。</w:t>
      </w:r>
    </w:p>
    <w:p>
      <w:pPr>
        <w:numPr>
          <w:ilvl w:val="0"/>
          <w:numId w:val="3"/>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甲方工作人员不得利用计量、结算、支付等职权，收受乙方回扣，谋取私利。</w:t>
      </w:r>
    </w:p>
    <w:p>
      <w:pPr>
        <w:spacing w:line="400" w:lineRule="exact"/>
        <w:ind w:firstLine="442" w:firstLineChars="200"/>
        <w:rPr>
          <w:rFonts w:ascii="宋体" w:hAnsi="宋体" w:cs="宋体"/>
          <w:kern w:val="0"/>
          <w:sz w:val="22"/>
          <w:szCs w:val="22"/>
        </w:rPr>
      </w:pPr>
      <w:r>
        <w:rPr>
          <w:rFonts w:hint="eastAsia" w:ascii="宋体" w:hAnsi="宋体" w:cs="宋体"/>
          <w:b/>
          <w:bCs/>
          <w:kern w:val="0"/>
          <w:sz w:val="22"/>
          <w:szCs w:val="22"/>
        </w:rPr>
        <w:t>第三条</w:t>
      </w:r>
      <w:r>
        <w:rPr>
          <w:rFonts w:hint="eastAsia" w:ascii="宋体" w:hAnsi="宋体" w:cs="宋体"/>
          <w:kern w:val="0"/>
          <w:sz w:val="22"/>
          <w:szCs w:val="22"/>
        </w:rPr>
        <w:t xml:space="preserve"> 乙方责任</w:t>
      </w:r>
    </w:p>
    <w:p>
      <w:pPr>
        <w:numPr>
          <w:ilvl w:val="0"/>
          <w:numId w:val="4"/>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乙方工作人员不得以任何理由向甲方工作人员赠送现金、礼品或有价证券（卡）。</w:t>
      </w:r>
    </w:p>
    <w:p>
      <w:pPr>
        <w:numPr>
          <w:ilvl w:val="0"/>
          <w:numId w:val="4"/>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乙方工作人员不得为甲方工作人员报销应由甲方单位或个人支付的任何费用。</w:t>
      </w:r>
    </w:p>
    <w:p>
      <w:pPr>
        <w:numPr>
          <w:ilvl w:val="0"/>
          <w:numId w:val="4"/>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乙方工作人员不得邀请和资助甲方工作人员及家属外出旅游、参观、学习。</w:t>
      </w:r>
    </w:p>
    <w:p>
      <w:pPr>
        <w:numPr>
          <w:ilvl w:val="0"/>
          <w:numId w:val="4"/>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乙方工作人员不得利用黄、赌、贿等各种手段拉拢腐蚀甲方工作人员。</w:t>
      </w:r>
    </w:p>
    <w:p>
      <w:pPr>
        <w:spacing w:line="400" w:lineRule="exact"/>
        <w:ind w:firstLine="442" w:firstLineChars="200"/>
        <w:rPr>
          <w:rFonts w:ascii="宋体" w:hAnsi="宋体" w:cs="宋体"/>
          <w:kern w:val="0"/>
          <w:sz w:val="22"/>
          <w:szCs w:val="22"/>
        </w:rPr>
      </w:pPr>
      <w:r>
        <w:rPr>
          <w:rFonts w:hint="eastAsia" w:ascii="宋体" w:hAnsi="宋体" w:cs="宋体"/>
          <w:b/>
          <w:bCs/>
          <w:kern w:val="0"/>
          <w:sz w:val="22"/>
          <w:szCs w:val="22"/>
        </w:rPr>
        <w:t>第四条</w:t>
      </w:r>
      <w:r>
        <w:rPr>
          <w:rFonts w:hint="eastAsia" w:ascii="宋体" w:hAnsi="宋体" w:cs="宋体"/>
          <w:kern w:val="0"/>
          <w:sz w:val="22"/>
          <w:szCs w:val="22"/>
        </w:rPr>
        <w:t xml:space="preserve"> 违约责任</w:t>
      </w:r>
    </w:p>
    <w:p>
      <w:pPr>
        <w:numPr>
          <w:ilvl w:val="0"/>
          <w:numId w:val="5"/>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甲方工作人员有违反本合同规定的行为，由甲方按照干部管理权限，并视情节轻重，给予责任人相应的组织处理、党纪政务处分；构成犯罪的，将责任人移交司法机关追究其刑事责任。</w:t>
      </w:r>
    </w:p>
    <w:p>
      <w:pPr>
        <w:numPr>
          <w:ilvl w:val="0"/>
          <w:numId w:val="5"/>
        </w:numPr>
        <w:spacing w:line="400" w:lineRule="exact"/>
        <w:ind w:firstLine="440" w:firstLineChars="200"/>
        <w:rPr>
          <w:rFonts w:ascii="宋体" w:hAnsi="宋体" w:cs="宋体"/>
          <w:kern w:val="0"/>
          <w:sz w:val="22"/>
          <w:szCs w:val="22"/>
        </w:rPr>
      </w:pPr>
      <w:r>
        <w:rPr>
          <w:rFonts w:hint="eastAsia" w:ascii="宋体" w:hAnsi="宋体" w:cs="宋体"/>
          <w:kern w:val="0"/>
          <w:sz w:val="22"/>
          <w:szCs w:val="22"/>
        </w:rPr>
        <w:t>乙方单位或个人有违反合同约定的行为，情节轻微的，收缴乙方交纳的部分保证金；情节较重并给甲方造成损失的，乙方自愿接受投资集团相关部门给予的处理，并依法承担责任。</w:t>
      </w:r>
    </w:p>
    <w:p>
      <w:pPr>
        <w:spacing w:line="400" w:lineRule="exact"/>
        <w:ind w:firstLine="442" w:firstLineChars="200"/>
        <w:rPr>
          <w:rFonts w:ascii="宋体" w:hAnsi="宋体" w:cs="宋体"/>
          <w:kern w:val="0"/>
          <w:sz w:val="22"/>
          <w:szCs w:val="22"/>
        </w:rPr>
      </w:pPr>
      <w:r>
        <w:rPr>
          <w:rFonts w:hint="eastAsia" w:ascii="宋体" w:hAnsi="宋体" w:cs="宋体"/>
          <w:b/>
          <w:bCs/>
          <w:kern w:val="0"/>
          <w:sz w:val="22"/>
          <w:szCs w:val="22"/>
        </w:rPr>
        <w:t>第五条</w:t>
      </w:r>
      <w:r>
        <w:rPr>
          <w:rFonts w:hint="eastAsia" w:ascii="宋体" w:hAnsi="宋体" w:cs="宋体"/>
          <w:kern w:val="0"/>
          <w:sz w:val="22"/>
          <w:szCs w:val="22"/>
        </w:rPr>
        <w:t xml:space="preserve"> 本合同作为</w:t>
      </w:r>
      <w:r>
        <w:rPr>
          <w:rFonts w:hint="eastAsia" w:ascii="宋体" w:hAnsi="宋体" w:cs="宋体"/>
          <w:kern w:val="0"/>
          <w:sz w:val="22"/>
          <w:szCs w:val="22"/>
          <w:u w:val="single"/>
          <w:lang w:eastAsia="zh-CN"/>
        </w:rPr>
        <w:t>固体螯合剂</w:t>
      </w:r>
      <w:r>
        <w:rPr>
          <w:rFonts w:hint="eastAsia" w:ascii="宋体" w:hAnsi="宋体" w:cs="宋体"/>
          <w:kern w:val="0"/>
          <w:sz w:val="22"/>
          <w:szCs w:val="22"/>
        </w:rPr>
        <w:t>采购合同的一部分，双方签字盖章后即生效。</w:t>
      </w:r>
    </w:p>
    <w:p>
      <w:pPr>
        <w:spacing w:line="400" w:lineRule="exact"/>
        <w:ind w:firstLine="442" w:firstLineChars="200"/>
        <w:rPr>
          <w:rFonts w:ascii="宋体" w:hAnsi="宋体" w:cs="宋体"/>
          <w:kern w:val="0"/>
          <w:sz w:val="22"/>
          <w:szCs w:val="22"/>
        </w:rPr>
      </w:pPr>
      <w:r>
        <w:rPr>
          <w:rFonts w:hint="eastAsia" w:ascii="宋体" w:hAnsi="宋体" w:cs="宋体"/>
          <w:b/>
          <w:bCs/>
          <w:kern w:val="0"/>
          <w:sz w:val="22"/>
          <w:szCs w:val="22"/>
        </w:rPr>
        <w:t xml:space="preserve">第六条 </w:t>
      </w:r>
      <w:r>
        <w:rPr>
          <w:rFonts w:hint="eastAsia" w:ascii="宋体" w:hAnsi="宋体" w:cs="宋体"/>
          <w:kern w:val="0"/>
          <w:sz w:val="22"/>
          <w:szCs w:val="22"/>
        </w:rPr>
        <w:t>本合同正本二份，副本二份，甲乙双方各执正本副本各一份。</w:t>
      </w:r>
    </w:p>
    <w:p>
      <w:pPr>
        <w:spacing w:line="400" w:lineRule="exact"/>
        <w:rPr>
          <w:rFonts w:ascii="宋体" w:hAnsi="宋体" w:cs="宋体"/>
          <w:kern w:val="0"/>
          <w:sz w:val="22"/>
          <w:szCs w:val="22"/>
        </w:rPr>
      </w:pPr>
    </w:p>
    <w:p>
      <w:pPr>
        <w:spacing w:line="400" w:lineRule="exact"/>
        <w:rPr>
          <w:rFonts w:ascii="宋体" w:hAnsi="宋体" w:cs="宋体"/>
          <w:kern w:val="0"/>
          <w:sz w:val="22"/>
          <w:szCs w:val="22"/>
        </w:rPr>
      </w:pPr>
      <w:r>
        <w:rPr>
          <w:rFonts w:hint="eastAsia" w:ascii="宋体" w:hAnsi="宋体" w:cs="宋体"/>
          <w:kern w:val="0"/>
          <w:sz w:val="22"/>
          <w:szCs w:val="22"/>
        </w:rPr>
        <w:t xml:space="preserve">    甲方（盖章）:</w:t>
      </w:r>
      <w:r>
        <w:rPr>
          <w:rFonts w:hint="eastAsia" w:ascii="宋体" w:hAnsi="宋体" w:cs="宋体"/>
          <w:kern w:val="0"/>
          <w:sz w:val="22"/>
          <w:szCs w:val="22"/>
          <w:u w:val="single"/>
        </w:rPr>
        <w:t>焦作瑞丰纸业有限公司</w:t>
      </w:r>
      <w:r>
        <w:rPr>
          <w:rFonts w:hint="eastAsia" w:ascii="宋体" w:hAnsi="宋体" w:cs="宋体"/>
          <w:kern w:val="0"/>
          <w:sz w:val="22"/>
          <w:szCs w:val="22"/>
        </w:rPr>
        <w:t xml:space="preserve">       乙方（盖章）:  </w:t>
      </w:r>
    </w:p>
    <w:p>
      <w:pPr>
        <w:spacing w:line="400" w:lineRule="exact"/>
        <w:rPr>
          <w:rFonts w:ascii="宋体" w:hAnsi="宋体" w:cs="宋体"/>
          <w:kern w:val="0"/>
          <w:sz w:val="22"/>
          <w:szCs w:val="22"/>
        </w:rPr>
      </w:pPr>
      <w:r>
        <w:rPr>
          <w:rFonts w:hint="eastAsia" w:ascii="宋体" w:hAnsi="宋体" w:cs="宋体"/>
          <w:kern w:val="0"/>
          <w:sz w:val="22"/>
          <w:szCs w:val="22"/>
        </w:rPr>
        <w:t xml:space="preserve">    代表（签字）:   </w:t>
      </w:r>
      <w:r>
        <w:rPr>
          <w:rFonts w:hint="eastAsia" w:ascii="宋体" w:hAnsi="宋体" w:cs="宋体"/>
          <w:kern w:val="0"/>
          <w:sz w:val="22"/>
          <w:szCs w:val="22"/>
          <w:lang w:val="en-US" w:eastAsia="zh-CN"/>
        </w:rPr>
        <w:t xml:space="preserve">                        </w:t>
      </w:r>
      <w:r>
        <w:rPr>
          <w:rFonts w:hint="eastAsia" w:ascii="宋体" w:hAnsi="宋体" w:cs="宋体"/>
          <w:kern w:val="0"/>
          <w:sz w:val="22"/>
          <w:szCs w:val="22"/>
        </w:rPr>
        <w:t>代表（签字）:</w:t>
      </w:r>
    </w:p>
    <w:p>
      <w:pPr>
        <w:spacing w:line="400" w:lineRule="exact"/>
        <w:ind w:firstLine="4180" w:firstLineChars="1900"/>
        <w:rPr>
          <w:rFonts w:ascii="宋体" w:hAnsi="宋体" w:cs="宋体"/>
          <w:kern w:val="0"/>
          <w:sz w:val="22"/>
          <w:szCs w:val="22"/>
        </w:rPr>
      </w:pPr>
      <w:r>
        <w:rPr>
          <w:rFonts w:hint="eastAsia" w:ascii="宋体" w:hAnsi="宋体" w:cs="宋体"/>
          <w:kern w:val="0"/>
          <w:sz w:val="22"/>
          <w:szCs w:val="22"/>
        </w:rPr>
        <w:t xml:space="preserve">                           年    月    日        </w:t>
      </w:r>
    </w:p>
    <w:sectPr>
      <w:footerReference r:id="rId3" w:type="default"/>
      <w:footerReference r:id="rId4" w:type="even"/>
      <w:pgSz w:w="11906" w:h="16838"/>
      <w:pgMar w:top="873" w:right="1134" w:bottom="873" w:left="9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p>
  <w:p>
    <w:pPr>
      <w:pStyle w:val="4"/>
      <w:framePr w:wrap="around" w:vAnchor="text" w:hAnchor="margin" w:xAlign="center" w:y="1"/>
    </w:pPr>
  </w:p>
  <w:p>
    <w:pPr>
      <w:pStyle w:val="4"/>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56936"/>
    <w:multiLevelType w:val="singleLevel"/>
    <w:tmpl w:val="96056936"/>
    <w:lvl w:ilvl="0" w:tentative="0">
      <w:start w:val="1"/>
      <w:numFmt w:val="decimal"/>
      <w:suff w:val="nothing"/>
      <w:lvlText w:val="%1．"/>
      <w:lvlJc w:val="left"/>
      <w:pPr>
        <w:ind w:left="0" w:firstLine="400"/>
      </w:pPr>
      <w:rPr>
        <w:rFonts w:hint="default"/>
      </w:rPr>
    </w:lvl>
  </w:abstractNum>
  <w:abstractNum w:abstractNumId="1">
    <w:nsid w:val="C35F7D77"/>
    <w:multiLevelType w:val="singleLevel"/>
    <w:tmpl w:val="C35F7D77"/>
    <w:lvl w:ilvl="0" w:tentative="0">
      <w:start w:val="1"/>
      <w:numFmt w:val="decimal"/>
      <w:suff w:val="nothing"/>
      <w:lvlText w:val="%1．"/>
      <w:lvlJc w:val="left"/>
      <w:pPr>
        <w:ind w:left="0" w:firstLine="400"/>
      </w:pPr>
      <w:rPr>
        <w:rFonts w:hint="default"/>
      </w:rPr>
    </w:lvl>
  </w:abstractNum>
  <w:abstractNum w:abstractNumId="2">
    <w:nsid w:val="EE458777"/>
    <w:multiLevelType w:val="singleLevel"/>
    <w:tmpl w:val="EE458777"/>
    <w:lvl w:ilvl="0" w:tentative="0">
      <w:start w:val="1"/>
      <w:numFmt w:val="decimal"/>
      <w:suff w:val="nothing"/>
      <w:lvlText w:val="%1．"/>
      <w:lvlJc w:val="left"/>
      <w:pPr>
        <w:ind w:left="0" w:firstLine="400"/>
      </w:pPr>
      <w:rPr>
        <w:rFonts w:hint="default"/>
      </w:rPr>
    </w:lvl>
  </w:abstractNum>
  <w:abstractNum w:abstractNumId="3">
    <w:nsid w:val="344FC3F5"/>
    <w:multiLevelType w:val="singleLevel"/>
    <w:tmpl w:val="344FC3F5"/>
    <w:lvl w:ilvl="0" w:tentative="0">
      <w:start w:val="1"/>
      <w:numFmt w:val="decimal"/>
      <w:suff w:val="nothing"/>
      <w:lvlText w:val="%1．"/>
      <w:lvlJc w:val="left"/>
      <w:pPr>
        <w:ind w:left="0" w:firstLine="400"/>
      </w:pPr>
      <w:rPr>
        <w:rFonts w:hint="default"/>
      </w:rPr>
    </w:lvl>
  </w:abstractNum>
  <w:abstractNum w:abstractNumId="4">
    <w:nsid w:val="461C5DDC"/>
    <w:multiLevelType w:val="singleLevel"/>
    <w:tmpl w:val="461C5DDC"/>
    <w:lvl w:ilvl="0" w:tentative="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AC"/>
    <w:rsid w:val="000025F0"/>
    <w:rsid w:val="0002486E"/>
    <w:rsid w:val="00030282"/>
    <w:rsid w:val="0003175E"/>
    <w:rsid w:val="000319B3"/>
    <w:rsid w:val="00033F5A"/>
    <w:rsid w:val="00036639"/>
    <w:rsid w:val="00044AB7"/>
    <w:rsid w:val="00046DAC"/>
    <w:rsid w:val="00051D9C"/>
    <w:rsid w:val="00052C32"/>
    <w:rsid w:val="0005407D"/>
    <w:rsid w:val="00056437"/>
    <w:rsid w:val="000609D2"/>
    <w:rsid w:val="0006285B"/>
    <w:rsid w:val="000638DF"/>
    <w:rsid w:val="000642F5"/>
    <w:rsid w:val="00066135"/>
    <w:rsid w:val="000775D2"/>
    <w:rsid w:val="000777BF"/>
    <w:rsid w:val="000803C3"/>
    <w:rsid w:val="00080D6A"/>
    <w:rsid w:val="00082D46"/>
    <w:rsid w:val="000846DD"/>
    <w:rsid w:val="00085D7E"/>
    <w:rsid w:val="000903E3"/>
    <w:rsid w:val="00091EA9"/>
    <w:rsid w:val="00093FBF"/>
    <w:rsid w:val="00095C93"/>
    <w:rsid w:val="00097790"/>
    <w:rsid w:val="000A171A"/>
    <w:rsid w:val="000A4232"/>
    <w:rsid w:val="000B2A8E"/>
    <w:rsid w:val="000C2A08"/>
    <w:rsid w:val="000C5B04"/>
    <w:rsid w:val="000D1BE1"/>
    <w:rsid w:val="000D54E2"/>
    <w:rsid w:val="000D6131"/>
    <w:rsid w:val="000E4C34"/>
    <w:rsid w:val="00100287"/>
    <w:rsid w:val="00103DE7"/>
    <w:rsid w:val="00105A2B"/>
    <w:rsid w:val="0010777F"/>
    <w:rsid w:val="00123221"/>
    <w:rsid w:val="001377B2"/>
    <w:rsid w:val="00152D5C"/>
    <w:rsid w:val="001540CF"/>
    <w:rsid w:val="001613CC"/>
    <w:rsid w:val="001641F4"/>
    <w:rsid w:val="001728F0"/>
    <w:rsid w:val="00172A27"/>
    <w:rsid w:val="0018135C"/>
    <w:rsid w:val="00181709"/>
    <w:rsid w:val="00185DAA"/>
    <w:rsid w:val="001867B4"/>
    <w:rsid w:val="00192063"/>
    <w:rsid w:val="00193142"/>
    <w:rsid w:val="00195631"/>
    <w:rsid w:val="00196F0C"/>
    <w:rsid w:val="001A075B"/>
    <w:rsid w:val="001A2982"/>
    <w:rsid w:val="001A442F"/>
    <w:rsid w:val="001A73E5"/>
    <w:rsid w:val="001D0A45"/>
    <w:rsid w:val="001D2017"/>
    <w:rsid w:val="001D4FAE"/>
    <w:rsid w:val="001F01E7"/>
    <w:rsid w:val="001F4BAD"/>
    <w:rsid w:val="001F51BE"/>
    <w:rsid w:val="001F78AC"/>
    <w:rsid w:val="002165F1"/>
    <w:rsid w:val="00216C27"/>
    <w:rsid w:val="00225072"/>
    <w:rsid w:val="0023265E"/>
    <w:rsid w:val="002517AB"/>
    <w:rsid w:val="00251EF8"/>
    <w:rsid w:val="00252AA5"/>
    <w:rsid w:val="0025639F"/>
    <w:rsid w:val="00256AAC"/>
    <w:rsid w:val="00257A70"/>
    <w:rsid w:val="002707A5"/>
    <w:rsid w:val="002732F6"/>
    <w:rsid w:val="00274E57"/>
    <w:rsid w:val="00276399"/>
    <w:rsid w:val="00281614"/>
    <w:rsid w:val="0028295B"/>
    <w:rsid w:val="00283168"/>
    <w:rsid w:val="002836AC"/>
    <w:rsid w:val="002837B8"/>
    <w:rsid w:val="002916FF"/>
    <w:rsid w:val="00291C6B"/>
    <w:rsid w:val="00291FB4"/>
    <w:rsid w:val="002928EF"/>
    <w:rsid w:val="00295B23"/>
    <w:rsid w:val="002A1284"/>
    <w:rsid w:val="002A47AC"/>
    <w:rsid w:val="002A686B"/>
    <w:rsid w:val="002A7D9D"/>
    <w:rsid w:val="002B383B"/>
    <w:rsid w:val="002B386C"/>
    <w:rsid w:val="002C6FA6"/>
    <w:rsid w:val="002D1024"/>
    <w:rsid w:val="002D6E7C"/>
    <w:rsid w:val="002E5431"/>
    <w:rsid w:val="002E5DA7"/>
    <w:rsid w:val="002E76C4"/>
    <w:rsid w:val="002F2802"/>
    <w:rsid w:val="002F74C2"/>
    <w:rsid w:val="00300C79"/>
    <w:rsid w:val="0030448F"/>
    <w:rsid w:val="00307AB1"/>
    <w:rsid w:val="003106DC"/>
    <w:rsid w:val="003126E3"/>
    <w:rsid w:val="0031496C"/>
    <w:rsid w:val="003156D5"/>
    <w:rsid w:val="00321B7D"/>
    <w:rsid w:val="003220F8"/>
    <w:rsid w:val="00322ECF"/>
    <w:rsid w:val="003311AE"/>
    <w:rsid w:val="00332A7D"/>
    <w:rsid w:val="0033312B"/>
    <w:rsid w:val="0033409D"/>
    <w:rsid w:val="00334E18"/>
    <w:rsid w:val="00342CD6"/>
    <w:rsid w:val="003456EB"/>
    <w:rsid w:val="00372072"/>
    <w:rsid w:val="003722A1"/>
    <w:rsid w:val="00376425"/>
    <w:rsid w:val="003801C3"/>
    <w:rsid w:val="00383C6E"/>
    <w:rsid w:val="00393F76"/>
    <w:rsid w:val="00397F3F"/>
    <w:rsid w:val="003A1701"/>
    <w:rsid w:val="003A340F"/>
    <w:rsid w:val="003A48E4"/>
    <w:rsid w:val="003A6A8F"/>
    <w:rsid w:val="003B129A"/>
    <w:rsid w:val="003B1862"/>
    <w:rsid w:val="003B65C4"/>
    <w:rsid w:val="003C38C5"/>
    <w:rsid w:val="003D0A75"/>
    <w:rsid w:val="003D2A50"/>
    <w:rsid w:val="003D3595"/>
    <w:rsid w:val="003D6F49"/>
    <w:rsid w:val="003E0AF0"/>
    <w:rsid w:val="003E3003"/>
    <w:rsid w:val="003E5E19"/>
    <w:rsid w:val="003E6BDB"/>
    <w:rsid w:val="003F2CDC"/>
    <w:rsid w:val="003F6351"/>
    <w:rsid w:val="004011B0"/>
    <w:rsid w:val="004017FE"/>
    <w:rsid w:val="00401ECD"/>
    <w:rsid w:val="00420D9E"/>
    <w:rsid w:val="00421BCA"/>
    <w:rsid w:val="00433D6E"/>
    <w:rsid w:val="0043681F"/>
    <w:rsid w:val="00437B37"/>
    <w:rsid w:val="00444F00"/>
    <w:rsid w:val="00445A2F"/>
    <w:rsid w:val="00445C91"/>
    <w:rsid w:val="0045043F"/>
    <w:rsid w:val="0046154B"/>
    <w:rsid w:val="004634AA"/>
    <w:rsid w:val="004648EE"/>
    <w:rsid w:val="0047535E"/>
    <w:rsid w:val="00482A51"/>
    <w:rsid w:val="00487D34"/>
    <w:rsid w:val="00490F51"/>
    <w:rsid w:val="00492D2E"/>
    <w:rsid w:val="00492DBE"/>
    <w:rsid w:val="004A11BB"/>
    <w:rsid w:val="004A23DD"/>
    <w:rsid w:val="004B22D3"/>
    <w:rsid w:val="004B3665"/>
    <w:rsid w:val="004B4853"/>
    <w:rsid w:val="004B6F59"/>
    <w:rsid w:val="004C0084"/>
    <w:rsid w:val="004C04BD"/>
    <w:rsid w:val="004C3AFA"/>
    <w:rsid w:val="004C474A"/>
    <w:rsid w:val="004C6144"/>
    <w:rsid w:val="004D23A5"/>
    <w:rsid w:val="004D269C"/>
    <w:rsid w:val="004D41BB"/>
    <w:rsid w:val="004D6193"/>
    <w:rsid w:val="004D61EE"/>
    <w:rsid w:val="004E01D5"/>
    <w:rsid w:val="004E50CD"/>
    <w:rsid w:val="004F1D0E"/>
    <w:rsid w:val="004F3370"/>
    <w:rsid w:val="004F4237"/>
    <w:rsid w:val="004F599F"/>
    <w:rsid w:val="004F67FA"/>
    <w:rsid w:val="0050331A"/>
    <w:rsid w:val="00512C6D"/>
    <w:rsid w:val="005139FD"/>
    <w:rsid w:val="00515D92"/>
    <w:rsid w:val="00521A53"/>
    <w:rsid w:val="00522CAB"/>
    <w:rsid w:val="00522D67"/>
    <w:rsid w:val="0052521C"/>
    <w:rsid w:val="00525D2D"/>
    <w:rsid w:val="005306B3"/>
    <w:rsid w:val="0055332B"/>
    <w:rsid w:val="00554479"/>
    <w:rsid w:val="005545F8"/>
    <w:rsid w:val="0055536E"/>
    <w:rsid w:val="0056046A"/>
    <w:rsid w:val="00570DC3"/>
    <w:rsid w:val="00572DA5"/>
    <w:rsid w:val="005759C4"/>
    <w:rsid w:val="0058059A"/>
    <w:rsid w:val="00582F3D"/>
    <w:rsid w:val="005834DA"/>
    <w:rsid w:val="00583A77"/>
    <w:rsid w:val="00592FC0"/>
    <w:rsid w:val="0059570F"/>
    <w:rsid w:val="00595E67"/>
    <w:rsid w:val="005A34CD"/>
    <w:rsid w:val="005A68F9"/>
    <w:rsid w:val="005B0C8B"/>
    <w:rsid w:val="005B286B"/>
    <w:rsid w:val="005B40C3"/>
    <w:rsid w:val="005C42A5"/>
    <w:rsid w:val="005C6EC2"/>
    <w:rsid w:val="005D1E15"/>
    <w:rsid w:val="005D3CDE"/>
    <w:rsid w:val="005E72AF"/>
    <w:rsid w:val="005F3483"/>
    <w:rsid w:val="005F4D84"/>
    <w:rsid w:val="00606E47"/>
    <w:rsid w:val="00606FB5"/>
    <w:rsid w:val="00607835"/>
    <w:rsid w:val="006110E4"/>
    <w:rsid w:val="006135D7"/>
    <w:rsid w:val="00613B0F"/>
    <w:rsid w:val="00615D7F"/>
    <w:rsid w:val="00616379"/>
    <w:rsid w:val="00620A1B"/>
    <w:rsid w:val="00625692"/>
    <w:rsid w:val="00627108"/>
    <w:rsid w:val="00630DF0"/>
    <w:rsid w:val="00630F84"/>
    <w:rsid w:val="00632D78"/>
    <w:rsid w:val="00634BD9"/>
    <w:rsid w:val="00642C09"/>
    <w:rsid w:val="00652A50"/>
    <w:rsid w:val="00652F51"/>
    <w:rsid w:val="006549D9"/>
    <w:rsid w:val="00654A8D"/>
    <w:rsid w:val="00655A24"/>
    <w:rsid w:val="00665E0A"/>
    <w:rsid w:val="006701C9"/>
    <w:rsid w:val="00671E51"/>
    <w:rsid w:val="00675A12"/>
    <w:rsid w:val="006773FD"/>
    <w:rsid w:val="00677D48"/>
    <w:rsid w:val="006814BD"/>
    <w:rsid w:val="0068395F"/>
    <w:rsid w:val="006A039E"/>
    <w:rsid w:val="006A0E46"/>
    <w:rsid w:val="006A3562"/>
    <w:rsid w:val="006A42BF"/>
    <w:rsid w:val="006A5B4E"/>
    <w:rsid w:val="006B5BA0"/>
    <w:rsid w:val="006C00F8"/>
    <w:rsid w:val="006D006B"/>
    <w:rsid w:val="006D566A"/>
    <w:rsid w:val="006E6F91"/>
    <w:rsid w:val="006E7100"/>
    <w:rsid w:val="006F4423"/>
    <w:rsid w:val="006F4DB4"/>
    <w:rsid w:val="00700909"/>
    <w:rsid w:val="0070352E"/>
    <w:rsid w:val="0070694A"/>
    <w:rsid w:val="00713966"/>
    <w:rsid w:val="00716A2B"/>
    <w:rsid w:val="00717430"/>
    <w:rsid w:val="007262DA"/>
    <w:rsid w:val="00733540"/>
    <w:rsid w:val="007339FF"/>
    <w:rsid w:val="00734205"/>
    <w:rsid w:val="00737EDC"/>
    <w:rsid w:val="007411E4"/>
    <w:rsid w:val="00743E7F"/>
    <w:rsid w:val="00744CF8"/>
    <w:rsid w:val="00750022"/>
    <w:rsid w:val="00751845"/>
    <w:rsid w:val="00761B6A"/>
    <w:rsid w:val="0077604B"/>
    <w:rsid w:val="007833A5"/>
    <w:rsid w:val="00787D58"/>
    <w:rsid w:val="007900BD"/>
    <w:rsid w:val="00791A6B"/>
    <w:rsid w:val="0079456B"/>
    <w:rsid w:val="00795347"/>
    <w:rsid w:val="007A4E48"/>
    <w:rsid w:val="007A694A"/>
    <w:rsid w:val="007B1D3A"/>
    <w:rsid w:val="007B3252"/>
    <w:rsid w:val="007B6662"/>
    <w:rsid w:val="007C39F6"/>
    <w:rsid w:val="007C6F35"/>
    <w:rsid w:val="007D369C"/>
    <w:rsid w:val="007D38AE"/>
    <w:rsid w:val="007D3DA3"/>
    <w:rsid w:val="007D6672"/>
    <w:rsid w:val="007E08EA"/>
    <w:rsid w:val="007E0B85"/>
    <w:rsid w:val="007E4667"/>
    <w:rsid w:val="007F0225"/>
    <w:rsid w:val="007F398D"/>
    <w:rsid w:val="007F585E"/>
    <w:rsid w:val="007F7049"/>
    <w:rsid w:val="007F7060"/>
    <w:rsid w:val="00802B61"/>
    <w:rsid w:val="00814EE0"/>
    <w:rsid w:val="00817A3E"/>
    <w:rsid w:val="008207BB"/>
    <w:rsid w:val="00821761"/>
    <w:rsid w:val="00852BCE"/>
    <w:rsid w:val="0086068B"/>
    <w:rsid w:val="00861720"/>
    <w:rsid w:val="008748C5"/>
    <w:rsid w:val="0087734B"/>
    <w:rsid w:val="0087760E"/>
    <w:rsid w:val="00880991"/>
    <w:rsid w:val="008919AB"/>
    <w:rsid w:val="00893C67"/>
    <w:rsid w:val="00897E7A"/>
    <w:rsid w:val="008C6676"/>
    <w:rsid w:val="008C6C7C"/>
    <w:rsid w:val="008C70BD"/>
    <w:rsid w:val="008C779F"/>
    <w:rsid w:val="008D1503"/>
    <w:rsid w:val="008D4AF7"/>
    <w:rsid w:val="008D609A"/>
    <w:rsid w:val="008E0060"/>
    <w:rsid w:val="008E042C"/>
    <w:rsid w:val="008E2F00"/>
    <w:rsid w:val="008E7C24"/>
    <w:rsid w:val="008F08FA"/>
    <w:rsid w:val="008F0F78"/>
    <w:rsid w:val="008F1070"/>
    <w:rsid w:val="008F5013"/>
    <w:rsid w:val="0090111B"/>
    <w:rsid w:val="00903E59"/>
    <w:rsid w:val="009045A1"/>
    <w:rsid w:val="009120A1"/>
    <w:rsid w:val="0091408D"/>
    <w:rsid w:val="00916F15"/>
    <w:rsid w:val="00920DB6"/>
    <w:rsid w:val="0092487E"/>
    <w:rsid w:val="00926219"/>
    <w:rsid w:val="00927E70"/>
    <w:rsid w:val="0093118B"/>
    <w:rsid w:val="00931FC1"/>
    <w:rsid w:val="009357AE"/>
    <w:rsid w:val="00941E56"/>
    <w:rsid w:val="009435B1"/>
    <w:rsid w:val="0095099C"/>
    <w:rsid w:val="00957FC9"/>
    <w:rsid w:val="00962AA0"/>
    <w:rsid w:val="00963C66"/>
    <w:rsid w:val="00966122"/>
    <w:rsid w:val="00967CB1"/>
    <w:rsid w:val="00972838"/>
    <w:rsid w:val="00980B06"/>
    <w:rsid w:val="009819D5"/>
    <w:rsid w:val="0099101C"/>
    <w:rsid w:val="009910B7"/>
    <w:rsid w:val="00991B5C"/>
    <w:rsid w:val="009A23E1"/>
    <w:rsid w:val="009A2DA6"/>
    <w:rsid w:val="009A303E"/>
    <w:rsid w:val="009A392E"/>
    <w:rsid w:val="009A5C0C"/>
    <w:rsid w:val="009A6AA6"/>
    <w:rsid w:val="009B18DD"/>
    <w:rsid w:val="009C559A"/>
    <w:rsid w:val="009C5BC4"/>
    <w:rsid w:val="009D0B3D"/>
    <w:rsid w:val="009D204F"/>
    <w:rsid w:val="009D64EC"/>
    <w:rsid w:val="009D6D51"/>
    <w:rsid w:val="009E197F"/>
    <w:rsid w:val="009E270D"/>
    <w:rsid w:val="009E3316"/>
    <w:rsid w:val="009E3F2C"/>
    <w:rsid w:val="009E581D"/>
    <w:rsid w:val="009E6AC9"/>
    <w:rsid w:val="009F619F"/>
    <w:rsid w:val="009F6D5C"/>
    <w:rsid w:val="00A02C3D"/>
    <w:rsid w:val="00A02FB4"/>
    <w:rsid w:val="00A063F0"/>
    <w:rsid w:val="00A104E6"/>
    <w:rsid w:val="00A11FBE"/>
    <w:rsid w:val="00A15784"/>
    <w:rsid w:val="00A20E4E"/>
    <w:rsid w:val="00A223FE"/>
    <w:rsid w:val="00A26711"/>
    <w:rsid w:val="00A27CD8"/>
    <w:rsid w:val="00A350F9"/>
    <w:rsid w:val="00A35E96"/>
    <w:rsid w:val="00A414DF"/>
    <w:rsid w:val="00A43412"/>
    <w:rsid w:val="00A4621C"/>
    <w:rsid w:val="00A57C1A"/>
    <w:rsid w:val="00A63D01"/>
    <w:rsid w:val="00A67B66"/>
    <w:rsid w:val="00A74141"/>
    <w:rsid w:val="00A747C8"/>
    <w:rsid w:val="00A776D2"/>
    <w:rsid w:val="00A837FA"/>
    <w:rsid w:val="00A83C50"/>
    <w:rsid w:val="00A840F3"/>
    <w:rsid w:val="00A8735B"/>
    <w:rsid w:val="00A90CAE"/>
    <w:rsid w:val="00A90FFF"/>
    <w:rsid w:val="00A93B0C"/>
    <w:rsid w:val="00AA631A"/>
    <w:rsid w:val="00AA650E"/>
    <w:rsid w:val="00AB160A"/>
    <w:rsid w:val="00AB16EA"/>
    <w:rsid w:val="00AB584C"/>
    <w:rsid w:val="00AB708E"/>
    <w:rsid w:val="00AC2FF3"/>
    <w:rsid w:val="00AC4347"/>
    <w:rsid w:val="00AC49AB"/>
    <w:rsid w:val="00AC4B16"/>
    <w:rsid w:val="00AC4E66"/>
    <w:rsid w:val="00AC59E7"/>
    <w:rsid w:val="00AC6CF7"/>
    <w:rsid w:val="00AC70B3"/>
    <w:rsid w:val="00AE4E73"/>
    <w:rsid w:val="00AE5A6B"/>
    <w:rsid w:val="00AF617A"/>
    <w:rsid w:val="00AF744F"/>
    <w:rsid w:val="00B02E2A"/>
    <w:rsid w:val="00B066A2"/>
    <w:rsid w:val="00B11B9F"/>
    <w:rsid w:val="00B12980"/>
    <w:rsid w:val="00B13113"/>
    <w:rsid w:val="00B21054"/>
    <w:rsid w:val="00B23E9F"/>
    <w:rsid w:val="00B27CD6"/>
    <w:rsid w:val="00B3158E"/>
    <w:rsid w:val="00B41691"/>
    <w:rsid w:val="00B4429D"/>
    <w:rsid w:val="00B50662"/>
    <w:rsid w:val="00B54AE8"/>
    <w:rsid w:val="00B73B59"/>
    <w:rsid w:val="00B77261"/>
    <w:rsid w:val="00B77E4B"/>
    <w:rsid w:val="00B8604E"/>
    <w:rsid w:val="00B87558"/>
    <w:rsid w:val="00B9419E"/>
    <w:rsid w:val="00BA040F"/>
    <w:rsid w:val="00BA2330"/>
    <w:rsid w:val="00BA23E4"/>
    <w:rsid w:val="00BA43DB"/>
    <w:rsid w:val="00BA501C"/>
    <w:rsid w:val="00BB1A2B"/>
    <w:rsid w:val="00BB4089"/>
    <w:rsid w:val="00BB5FA0"/>
    <w:rsid w:val="00BB7854"/>
    <w:rsid w:val="00BC0FE5"/>
    <w:rsid w:val="00BC57DB"/>
    <w:rsid w:val="00BC62A8"/>
    <w:rsid w:val="00BD1A4B"/>
    <w:rsid w:val="00BD2CEA"/>
    <w:rsid w:val="00BD42D1"/>
    <w:rsid w:val="00BE1172"/>
    <w:rsid w:val="00BE328E"/>
    <w:rsid w:val="00BE6558"/>
    <w:rsid w:val="00BF1A2E"/>
    <w:rsid w:val="00BF3F42"/>
    <w:rsid w:val="00C034A0"/>
    <w:rsid w:val="00C03FFE"/>
    <w:rsid w:val="00C11A28"/>
    <w:rsid w:val="00C12B23"/>
    <w:rsid w:val="00C13407"/>
    <w:rsid w:val="00C16B85"/>
    <w:rsid w:val="00C17D40"/>
    <w:rsid w:val="00C23205"/>
    <w:rsid w:val="00C2323A"/>
    <w:rsid w:val="00C25980"/>
    <w:rsid w:val="00C2712F"/>
    <w:rsid w:val="00C27184"/>
    <w:rsid w:val="00C27EE0"/>
    <w:rsid w:val="00C30D5C"/>
    <w:rsid w:val="00C33674"/>
    <w:rsid w:val="00C34D34"/>
    <w:rsid w:val="00C41BE7"/>
    <w:rsid w:val="00C43D13"/>
    <w:rsid w:val="00C44E22"/>
    <w:rsid w:val="00C52243"/>
    <w:rsid w:val="00C531CE"/>
    <w:rsid w:val="00C53D4E"/>
    <w:rsid w:val="00C54D37"/>
    <w:rsid w:val="00C561E3"/>
    <w:rsid w:val="00C60481"/>
    <w:rsid w:val="00C634CB"/>
    <w:rsid w:val="00C73BAA"/>
    <w:rsid w:val="00C80550"/>
    <w:rsid w:val="00C81D1B"/>
    <w:rsid w:val="00C84967"/>
    <w:rsid w:val="00C871A3"/>
    <w:rsid w:val="00C9407C"/>
    <w:rsid w:val="00C95DDA"/>
    <w:rsid w:val="00C9761A"/>
    <w:rsid w:val="00CB0934"/>
    <w:rsid w:val="00CB638E"/>
    <w:rsid w:val="00CB73AD"/>
    <w:rsid w:val="00CC32C5"/>
    <w:rsid w:val="00CD1CE6"/>
    <w:rsid w:val="00CD4E9E"/>
    <w:rsid w:val="00CE063E"/>
    <w:rsid w:val="00CE34D3"/>
    <w:rsid w:val="00CE3DB9"/>
    <w:rsid w:val="00CE624F"/>
    <w:rsid w:val="00CF0E67"/>
    <w:rsid w:val="00CF7B09"/>
    <w:rsid w:val="00D008A0"/>
    <w:rsid w:val="00D03E26"/>
    <w:rsid w:val="00D12A6D"/>
    <w:rsid w:val="00D14E4D"/>
    <w:rsid w:val="00D2101F"/>
    <w:rsid w:val="00D2551D"/>
    <w:rsid w:val="00D2728A"/>
    <w:rsid w:val="00D27BB3"/>
    <w:rsid w:val="00D42A0C"/>
    <w:rsid w:val="00D444BE"/>
    <w:rsid w:val="00D44A80"/>
    <w:rsid w:val="00D4592F"/>
    <w:rsid w:val="00D479D2"/>
    <w:rsid w:val="00D5187D"/>
    <w:rsid w:val="00D51AF8"/>
    <w:rsid w:val="00D5330D"/>
    <w:rsid w:val="00D540C5"/>
    <w:rsid w:val="00D5505F"/>
    <w:rsid w:val="00D554B4"/>
    <w:rsid w:val="00D64D1E"/>
    <w:rsid w:val="00D74007"/>
    <w:rsid w:val="00D741E4"/>
    <w:rsid w:val="00D74F55"/>
    <w:rsid w:val="00D95225"/>
    <w:rsid w:val="00D967A4"/>
    <w:rsid w:val="00DA1067"/>
    <w:rsid w:val="00DA1A2F"/>
    <w:rsid w:val="00DA2A79"/>
    <w:rsid w:val="00DA31FA"/>
    <w:rsid w:val="00DA5A3C"/>
    <w:rsid w:val="00DB1930"/>
    <w:rsid w:val="00DC0849"/>
    <w:rsid w:val="00DC1294"/>
    <w:rsid w:val="00DC3DF4"/>
    <w:rsid w:val="00DC3F78"/>
    <w:rsid w:val="00DC4139"/>
    <w:rsid w:val="00DD088A"/>
    <w:rsid w:val="00DD6066"/>
    <w:rsid w:val="00DE353B"/>
    <w:rsid w:val="00DE7FB3"/>
    <w:rsid w:val="00DF16C9"/>
    <w:rsid w:val="00DF2295"/>
    <w:rsid w:val="00DF528C"/>
    <w:rsid w:val="00E000A0"/>
    <w:rsid w:val="00E03183"/>
    <w:rsid w:val="00E031A8"/>
    <w:rsid w:val="00E1052E"/>
    <w:rsid w:val="00E12A55"/>
    <w:rsid w:val="00E163AA"/>
    <w:rsid w:val="00E2036A"/>
    <w:rsid w:val="00E2270D"/>
    <w:rsid w:val="00E2647C"/>
    <w:rsid w:val="00E31733"/>
    <w:rsid w:val="00E352D4"/>
    <w:rsid w:val="00E43CBA"/>
    <w:rsid w:val="00E451AF"/>
    <w:rsid w:val="00E46EF9"/>
    <w:rsid w:val="00E51222"/>
    <w:rsid w:val="00E6721A"/>
    <w:rsid w:val="00E8112C"/>
    <w:rsid w:val="00E914A7"/>
    <w:rsid w:val="00EA2BC5"/>
    <w:rsid w:val="00EA4079"/>
    <w:rsid w:val="00EA71CC"/>
    <w:rsid w:val="00EA7B94"/>
    <w:rsid w:val="00EB3DE5"/>
    <w:rsid w:val="00EB47FA"/>
    <w:rsid w:val="00EB5402"/>
    <w:rsid w:val="00EB5416"/>
    <w:rsid w:val="00EB5E45"/>
    <w:rsid w:val="00EC1A4A"/>
    <w:rsid w:val="00EC2ABA"/>
    <w:rsid w:val="00EC3C43"/>
    <w:rsid w:val="00EC4CA0"/>
    <w:rsid w:val="00ED3485"/>
    <w:rsid w:val="00ED55E8"/>
    <w:rsid w:val="00ED6E28"/>
    <w:rsid w:val="00EF4122"/>
    <w:rsid w:val="00F06A4A"/>
    <w:rsid w:val="00F06F7E"/>
    <w:rsid w:val="00F16F8C"/>
    <w:rsid w:val="00F204C4"/>
    <w:rsid w:val="00F251FF"/>
    <w:rsid w:val="00F266AF"/>
    <w:rsid w:val="00F27846"/>
    <w:rsid w:val="00F44985"/>
    <w:rsid w:val="00F478B3"/>
    <w:rsid w:val="00F47D7F"/>
    <w:rsid w:val="00F50812"/>
    <w:rsid w:val="00F516C7"/>
    <w:rsid w:val="00F54582"/>
    <w:rsid w:val="00F563EC"/>
    <w:rsid w:val="00F628DA"/>
    <w:rsid w:val="00F66991"/>
    <w:rsid w:val="00F752B0"/>
    <w:rsid w:val="00F771EE"/>
    <w:rsid w:val="00F773F9"/>
    <w:rsid w:val="00F82104"/>
    <w:rsid w:val="00F85426"/>
    <w:rsid w:val="00F921BA"/>
    <w:rsid w:val="00F94C89"/>
    <w:rsid w:val="00F956A2"/>
    <w:rsid w:val="00F97A74"/>
    <w:rsid w:val="00FA0710"/>
    <w:rsid w:val="00FA3319"/>
    <w:rsid w:val="00FA504D"/>
    <w:rsid w:val="00FB4912"/>
    <w:rsid w:val="00FC69A5"/>
    <w:rsid w:val="00FD110C"/>
    <w:rsid w:val="00FD1474"/>
    <w:rsid w:val="00FD379B"/>
    <w:rsid w:val="00FD4556"/>
    <w:rsid w:val="00FD4E5B"/>
    <w:rsid w:val="00FD77C7"/>
    <w:rsid w:val="00FE3754"/>
    <w:rsid w:val="00FE3C2B"/>
    <w:rsid w:val="00FE44D6"/>
    <w:rsid w:val="00FE788C"/>
    <w:rsid w:val="00FF33AE"/>
    <w:rsid w:val="00FF3EB3"/>
    <w:rsid w:val="00FF434C"/>
    <w:rsid w:val="00FF43AF"/>
    <w:rsid w:val="00FF532A"/>
    <w:rsid w:val="00FF61ED"/>
    <w:rsid w:val="00FF7EAD"/>
    <w:rsid w:val="01B97D6E"/>
    <w:rsid w:val="02271EFC"/>
    <w:rsid w:val="023B7F2E"/>
    <w:rsid w:val="0246589A"/>
    <w:rsid w:val="033A30AB"/>
    <w:rsid w:val="03924212"/>
    <w:rsid w:val="06454DE0"/>
    <w:rsid w:val="06DC1C56"/>
    <w:rsid w:val="08882F8F"/>
    <w:rsid w:val="097A09DE"/>
    <w:rsid w:val="09AF24BF"/>
    <w:rsid w:val="0A3A04C4"/>
    <w:rsid w:val="0AB029EB"/>
    <w:rsid w:val="0BA81C95"/>
    <w:rsid w:val="0C943C87"/>
    <w:rsid w:val="0D3923F5"/>
    <w:rsid w:val="0D816AD9"/>
    <w:rsid w:val="0E1936A5"/>
    <w:rsid w:val="0EEF105D"/>
    <w:rsid w:val="0FC237D3"/>
    <w:rsid w:val="1103617A"/>
    <w:rsid w:val="122F0F7C"/>
    <w:rsid w:val="13331355"/>
    <w:rsid w:val="14510EFB"/>
    <w:rsid w:val="152823B9"/>
    <w:rsid w:val="153E1CC6"/>
    <w:rsid w:val="15645E23"/>
    <w:rsid w:val="157816BF"/>
    <w:rsid w:val="16CB4B23"/>
    <w:rsid w:val="19DC740B"/>
    <w:rsid w:val="19DC7944"/>
    <w:rsid w:val="19E075CA"/>
    <w:rsid w:val="1A551F11"/>
    <w:rsid w:val="1B090673"/>
    <w:rsid w:val="1B9E3D0D"/>
    <w:rsid w:val="1C6C145F"/>
    <w:rsid w:val="1C760C12"/>
    <w:rsid w:val="1CB34706"/>
    <w:rsid w:val="1D237967"/>
    <w:rsid w:val="1DE80FC5"/>
    <w:rsid w:val="1F4D1E92"/>
    <w:rsid w:val="22736E1D"/>
    <w:rsid w:val="24D939A8"/>
    <w:rsid w:val="253A036D"/>
    <w:rsid w:val="25AC2EDB"/>
    <w:rsid w:val="260A22E6"/>
    <w:rsid w:val="263143A4"/>
    <w:rsid w:val="28A64E05"/>
    <w:rsid w:val="2A1579E9"/>
    <w:rsid w:val="2A2F3CEA"/>
    <w:rsid w:val="2AE72737"/>
    <w:rsid w:val="2B71048C"/>
    <w:rsid w:val="2BD37CD5"/>
    <w:rsid w:val="2C373A41"/>
    <w:rsid w:val="2D3E0001"/>
    <w:rsid w:val="2E230D76"/>
    <w:rsid w:val="2E5678FF"/>
    <w:rsid w:val="2FC75C37"/>
    <w:rsid w:val="31366CF7"/>
    <w:rsid w:val="32461278"/>
    <w:rsid w:val="32516BDC"/>
    <w:rsid w:val="32FE3D5A"/>
    <w:rsid w:val="330C6413"/>
    <w:rsid w:val="36451015"/>
    <w:rsid w:val="37C71098"/>
    <w:rsid w:val="37CF2E0B"/>
    <w:rsid w:val="38210D22"/>
    <w:rsid w:val="38F7193B"/>
    <w:rsid w:val="39932888"/>
    <w:rsid w:val="3A775230"/>
    <w:rsid w:val="3A8E5FE1"/>
    <w:rsid w:val="3BA40A8D"/>
    <w:rsid w:val="3BE61CDC"/>
    <w:rsid w:val="3CE04BE8"/>
    <w:rsid w:val="3EDDCDA4"/>
    <w:rsid w:val="3F9E40F0"/>
    <w:rsid w:val="40EE35D6"/>
    <w:rsid w:val="443B089B"/>
    <w:rsid w:val="445D5A44"/>
    <w:rsid w:val="45D0274A"/>
    <w:rsid w:val="46A13DA8"/>
    <w:rsid w:val="46A95EEF"/>
    <w:rsid w:val="46F47EC2"/>
    <w:rsid w:val="484A6E2E"/>
    <w:rsid w:val="48D055CA"/>
    <w:rsid w:val="49101DC2"/>
    <w:rsid w:val="4A3271EF"/>
    <w:rsid w:val="4A7063F0"/>
    <w:rsid w:val="4A890101"/>
    <w:rsid w:val="4B3A2684"/>
    <w:rsid w:val="4C040135"/>
    <w:rsid w:val="4CF42B08"/>
    <w:rsid w:val="4D7E0F97"/>
    <w:rsid w:val="4ECA060C"/>
    <w:rsid w:val="4F0C46B2"/>
    <w:rsid w:val="4F72403E"/>
    <w:rsid w:val="51893E3E"/>
    <w:rsid w:val="51B27629"/>
    <w:rsid w:val="51BC1130"/>
    <w:rsid w:val="52EB17DA"/>
    <w:rsid w:val="536D1493"/>
    <w:rsid w:val="53A86AB7"/>
    <w:rsid w:val="53FA21E9"/>
    <w:rsid w:val="54986C70"/>
    <w:rsid w:val="5512519D"/>
    <w:rsid w:val="55BF7CA8"/>
    <w:rsid w:val="56513D94"/>
    <w:rsid w:val="56FC06E4"/>
    <w:rsid w:val="592D0944"/>
    <w:rsid w:val="5B8E50B9"/>
    <w:rsid w:val="5BF11FCF"/>
    <w:rsid w:val="5C2670BE"/>
    <w:rsid w:val="5D2B4D4E"/>
    <w:rsid w:val="5D844153"/>
    <w:rsid w:val="5E0C1B87"/>
    <w:rsid w:val="5F533CF9"/>
    <w:rsid w:val="60073503"/>
    <w:rsid w:val="60BD5E0F"/>
    <w:rsid w:val="634E46BC"/>
    <w:rsid w:val="646625C8"/>
    <w:rsid w:val="65574A5C"/>
    <w:rsid w:val="66484DD4"/>
    <w:rsid w:val="66FE2D22"/>
    <w:rsid w:val="677C2E76"/>
    <w:rsid w:val="67D2535A"/>
    <w:rsid w:val="68367797"/>
    <w:rsid w:val="689A3672"/>
    <w:rsid w:val="68B63E60"/>
    <w:rsid w:val="6DDA1F2C"/>
    <w:rsid w:val="6E072FB5"/>
    <w:rsid w:val="6E4C3C5C"/>
    <w:rsid w:val="6E8A3DF2"/>
    <w:rsid w:val="70B65440"/>
    <w:rsid w:val="711858C7"/>
    <w:rsid w:val="72160DFD"/>
    <w:rsid w:val="73A455F4"/>
    <w:rsid w:val="74B05F2F"/>
    <w:rsid w:val="75E714A4"/>
    <w:rsid w:val="76546582"/>
    <w:rsid w:val="76784D7F"/>
    <w:rsid w:val="76F75FAF"/>
    <w:rsid w:val="786D3E99"/>
    <w:rsid w:val="78B62B38"/>
    <w:rsid w:val="79021CB1"/>
    <w:rsid w:val="7A0808EF"/>
    <w:rsid w:val="7BCB41C4"/>
    <w:rsid w:val="7C5741F9"/>
    <w:rsid w:val="7D80219D"/>
    <w:rsid w:val="7F813471"/>
    <w:rsid w:val="D7AEF0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annotation reference"/>
    <w:semiHidden/>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11"/>
    <w:basedOn w:val="6"/>
    <w:qFormat/>
    <w:uiPriority w:val="0"/>
    <w:rPr>
      <w:rFonts w:hint="eastAsia" w:ascii="宋体" w:hAnsi="宋体" w:eastAsia="宋体" w:cs="宋体"/>
      <w:color w:val="000000"/>
      <w:sz w:val="20"/>
      <w:szCs w:val="20"/>
      <w:u w:val="none"/>
      <w:vertAlign w:val="superscript"/>
    </w:rPr>
  </w:style>
  <w:style w:type="character" w:customStyle="1" w:styleId="12">
    <w:name w:val="页眉 Char"/>
    <w:link w:val="5"/>
    <w:qFormat/>
    <w:uiPriority w:val="0"/>
    <w:rPr>
      <w:kern w:val="2"/>
      <w:sz w:val="18"/>
      <w:szCs w:val="18"/>
    </w:rPr>
  </w:style>
  <w:style w:type="character" w:customStyle="1" w:styleId="13">
    <w:name w:val="font01"/>
    <w:basedOn w:val="6"/>
    <w:qFormat/>
    <w:uiPriority w:val="0"/>
    <w:rPr>
      <w:rFonts w:hint="eastAsia" w:ascii="宋体" w:hAnsi="宋体" w:eastAsia="宋体" w:cs="宋体"/>
      <w:color w:val="000000"/>
      <w:sz w:val="20"/>
      <w:szCs w:val="20"/>
      <w:u w:val="none"/>
    </w:rPr>
  </w:style>
  <w:style w:type="character" w:customStyle="1" w:styleId="14">
    <w:name w:val="font21"/>
    <w:basedOn w:val="6"/>
    <w:qFormat/>
    <w:uiPriority w:val="0"/>
    <w:rPr>
      <w:rFonts w:hint="eastAsia" w:ascii="宋体" w:hAnsi="宋体" w:eastAsia="宋体" w:cs="宋体"/>
      <w:color w:val="000000"/>
      <w:sz w:val="20"/>
      <w:szCs w:val="20"/>
      <w:u w:val="none"/>
    </w:rPr>
  </w:style>
  <w:style w:type="character" w:customStyle="1" w:styleId="15">
    <w:name w:val="页脚 Char"/>
    <w:basedOn w:val="6"/>
    <w:link w:val="4"/>
    <w:qFormat/>
    <w:uiPriority w:val="99"/>
    <w:rPr>
      <w:kern w:val="2"/>
      <w:sz w:val="18"/>
      <w:szCs w:val="18"/>
    </w:rPr>
  </w:style>
  <w:style w:type="paragraph" w:customStyle="1" w:styleId="16">
    <w:name w:val="正文1"/>
    <w:basedOn w:val="1"/>
    <w:qFormat/>
    <w:uiPriority w:val="0"/>
    <w:pPr>
      <w:keepNext w:val="0"/>
      <w:keepLines w:val="0"/>
      <w:widowControl w:val="0"/>
      <w:suppressLineNumbers w:val="0"/>
      <w:spacing w:before="0" w:beforeAutospacing="0" w:after="0" w:afterAutospacing="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442</Words>
  <Characters>2521</Characters>
  <Lines>21</Lines>
  <Paragraphs>5</Paragraphs>
  <TotalTime>8</TotalTime>
  <ScaleCrop>false</ScaleCrop>
  <LinksUpToDate>false</LinksUpToDate>
  <CharactersWithSpaces>2958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2020-03-04T14:51:00Z</dcterms:created>
  <dc:creator>Administrator</dc:creator>
  <cp:lastModifiedBy>Administrator</cp:lastModifiedBy>
  <cp:lastPrinted>2020-03-04T14:44:00Z</cp:lastPrinted>
  <dcterms:modified xsi:type="dcterms:W3CDTF">2024-09-20T06:54:43Z</dcterms:modified>
  <dc:title>濮阳龙丰纸业有限公司物资购销合同</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E2CE32787F264582BFD162B40FF12EA7</vt:lpwstr>
  </property>
</Properties>
</file>