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78CB4" w14:textId="1B45387C" w:rsidR="001C6909" w:rsidRDefault="001C6909" w:rsidP="001C6909">
      <w:pPr>
        <w:jc w:val="center"/>
        <w:rPr>
          <w:rFonts w:ascii="方正小标宋_GBK" w:eastAsia="方正小标宋_GBK"/>
          <w:sz w:val="36"/>
          <w:szCs w:val="36"/>
        </w:rPr>
      </w:pPr>
      <w:r w:rsidRPr="001C6909">
        <w:rPr>
          <w:rFonts w:ascii="方正小标宋_GBK" w:eastAsia="方正小标宋_GBK" w:hint="eastAsia"/>
          <w:sz w:val="36"/>
          <w:szCs w:val="36"/>
        </w:rPr>
        <w:t>城发环保能源（鹤壁）有限公司</w:t>
      </w:r>
    </w:p>
    <w:p w14:paraId="51446119" w14:textId="2C6C9951" w:rsidR="001C6909" w:rsidRDefault="00BF7E48" w:rsidP="001C6909">
      <w:pPr>
        <w:jc w:val="center"/>
        <w:rPr>
          <w:rFonts w:ascii="方正小标宋_GBK" w:eastAsia="方正小标宋_GBK"/>
          <w:sz w:val="36"/>
          <w:szCs w:val="36"/>
        </w:rPr>
      </w:pPr>
      <w:r>
        <w:rPr>
          <w:rFonts w:ascii="方正小标宋_GBK" w:eastAsia="方正小标宋_GBK" w:hint="eastAsia"/>
          <w:sz w:val="36"/>
          <w:szCs w:val="36"/>
        </w:rPr>
        <w:t>沟道间</w:t>
      </w:r>
      <w:r w:rsidR="001C6909" w:rsidRPr="001C6909">
        <w:rPr>
          <w:rFonts w:ascii="方正小标宋_GBK" w:eastAsia="方正小标宋_GBK" w:hint="eastAsia"/>
          <w:sz w:val="36"/>
          <w:szCs w:val="36"/>
        </w:rPr>
        <w:t>作业实施要求</w:t>
      </w:r>
    </w:p>
    <w:p w14:paraId="0F8DB0AF" w14:textId="314B4AA2" w:rsidR="00BF7E48" w:rsidRDefault="00BF7E48" w:rsidP="006B579F">
      <w:pPr>
        <w:pStyle w:val="a3"/>
        <w:ind w:firstLineChars="221" w:firstLine="707"/>
        <w:rPr>
          <w:rFonts w:ascii="仿宋_GB2312" w:eastAsia="仿宋_GB2312"/>
          <w:sz w:val="32"/>
          <w:szCs w:val="32"/>
        </w:rPr>
      </w:pPr>
      <w:r>
        <w:rPr>
          <w:rFonts w:ascii="仿宋_GB2312" w:eastAsia="仿宋_GB2312" w:hint="eastAsia"/>
          <w:sz w:val="32"/>
          <w:szCs w:val="32"/>
        </w:rPr>
        <w:t>工作内容：</w:t>
      </w:r>
    </w:p>
    <w:p w14:paraId="79DE1513" w14:textId="0D5EDC1D" w:rsidR="00BF7E48" w:rsidRDefault="00BF7E48" w:rsidP="006B579F">
      <w:pPr>
        <w:pStyle w:val="a3"/>
        <w:ind w:firstLineChars="221" w:firstLine="707"/>
        <w:rPr>
          <w:rFonts w:ascii="仿宋_GB2312" w:eastAsia="仿宋_GB2312"/>
          <w:sz w:val="32"/>
          <w:szCs w:val="32"/>
        </w:rPr>
      </w:pPr>
      <w:r>
        <w:rPr>
          <w:rFonts w:ascii="仿宋_GB2312" w:eastAsia="仿宋_GB2312" w:hint="eastAsia"/>
          <w:sz w:val="32"/>
          <w:szCs w:val="32"/>
        </w:rPr>
        <w:t>1、淤泥清理：</w:t>
      </w:r>
      <w:r w:rsidR="00253295">
        <w:rPr>
          <w:rFonts w:ascii="仿宋_GB2312" w:eastAsia="仿宋_GB2312" w:hint="eastAsia"/>
          <w:sz w:val="32"/>
          <w:szCs w:val="32"/>
        </w:rPr>
        <w:t>采用吸污车对淤泥进行清理，清理完成后运输至指定位置，运距不大于3公里。</w:t>
      </w:r>
    </w:p>
    <w:p w14:paraId="13EC453E" w14:textId="461CBB45" w:rsidR="00BF7E48" w:rsidRDefault="00BF7E48" w:rsidP="006B579F">
      <w:pPr>
        <w:pStyle w:val="a3"/>
        <w:ind w:firstLineChars="221" w:firstLine="707"/>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、垃圾清理：</w:t>
      </w:r>
      <w:r w:rsidR="00253295">
        <w:rPr>
          <w:rFonts w:ascii="仿宋_GB2312" w:eastAsia="仿宋_GB2312" w:hint="eastAsia"/>
          <w:sz w:val="32"/>
          <w:szCs w:val="32"/>
        </w:rPr>
        <w:t>损坏篦子处垃圾清理进垃圾坑。</w:t>
      </w:r>
    </w:p>
    <w:p w14:paraId="40215511" w14:textId="1AB2432E" w:rsidR="00BF7E48" w:rsidRPr="00BF7E48" w:rsidRDefault="00BF7E48" w:rsidP="006B579F">
      <w:pPr>
        <w:pStyle w:val="a3"/>
        <w:ind w:firstLineChars="221" w:firstLine="707"/>
        <w:rPr>
          <w:rFonts w:ascii="仿宋_GB2312" w:eastAsia="仿宋_GB2312" w:hint="eastAsia"/>
          <w:sz w:val="32"/>
          <w:szCs w:val="32"/>
        </w:rPr>
      </w:pPr>
      <w:r>
        <w:rPr>
          <w:rFonts w:ascii="仿宋_GB2312" w:eastAsia="仿宋_GB2312" w:hint="eastAsia"/>
          <w:sz w:val="32"/>
          <w:szCs w:val="32"/>
        </w:rPr>
        <w:t>3、篦子安装：</w:t>
      </w:r>
      <w:r w:rsidR="00606202">
        <w:rPr>
          <w:rFonts w:ascii="仿宋_GB2312" w:eastAsia="仿宋_GB2312" w:hint="eastAsia"/>
          <w:sz w:val="32"/>
          <w:szCs w:val="32"/>
        </w:rPr>
        <w:t>共4块</w:t>
      </w:r>
      <w:r w:rsidR="00253295">
        <w:rPr>
          <w:rFonts w:ascii="仿宋_GB2312" w:eastAsia="仿宋_GB2312" w:hint="eastAsia"/>
          <w:sz w:val="32"/>
          <w:szCs w:val="32"/>
        </w:rPr>
        <w:t>尺寸为9</w:t>
      </w:r>
      <w:r w:rsidR="00253295">
        <w:rPr>
          <w:rFonts w:ascii="仿宋_GB2312" w:eastAsia="仿宋_GB2312"/>
          <w:sz w:val="32"/>
          <w:szCs w:val="32"/>
        </w:rPr>
        <w:t>50</w:t>
      </w:r>
      <w:r w:rsidR="00253295">
        <w:rPr>
          <w:rFonts w:ascii="仿宋_GB2312" w:eastAsia="仿宋_GB2312" w:hint="eastAsia"/>
          <w:sz w:val="32"/>
          <w:szCs w:val="32"/>
        </w:rPr>
        <w:t>×</w:t>
      </w:r>
      <w:r w:rsidR="00253295">
        <w:rPr>
          <w:rFonts w:ascii="仿宋_GB2312" w:eastAsia="仿宋_GB2312"/>
          <w:sz w:val="32"/>
          <w:szCs w:val="32"/>
        </w:rPr>
        <w:t>1400</w:t>
      </w:r>
      <w:r w:rsidR="00253295">
        <w:rPr>
          <w:rFonts w:ascii="仿宋_GB2312" w:eastAsia="仿宋_GB2312" w:hint="eastAsia"/>
          <w:sz w:val="32"/>
          <w:szCs w:val="32"/>
        </w:rPr>
        <w:t>的3</w:t>
      </w:r>
      <w:r w:rsidR="00253295">
        <w:rPr>
          <w:rFonts w:ascii="仿宋_GB2312" w:eastAsia="仿宋_GB2312"/>
          <w:sz w:val="32"/>
          <w:szCs w:val="32"/>
        </w:rPr>
        <w:t>16L</w:t>
      </w:r>
      <w:r w:rsidR="00253295">
        <w:rPr>
          <w:rFonts w:ascii="仿宋_GB2312" w:eastAsia="仿宋_GB2312" w:hint="eastAsia"/>
          <w:sz w:val="32"/>
          <w:szCs w:val="32"/>
        </w:rPr>
        <w:t>不锈钢格栅板</w:t>
      </w:r>
      <w:r w:rsidR="00606202">
        <w:rPr>
          <w:rFonts w:ascii="仿宋_GB2312" w:eastAsia="仿宋_GB2312" w:hint="eastAsia"/>
          <w:sz w:val="32"/>
          <w:szCs w:val="32"/>
        </w:rPr>
        <w:t>制作并回装。其中格栅板厚度5</w:t>
      </w:r>
      <w:r w:rsidR="00606202">
        <w:rPr>
          <w:rFonts w:ascii="仿宋_GB2312" w:eastAsia="仿宋_GB2312"/>
          <w:sz w:val="32"/>
          <w:szCs w:val="32"/>
        </w:rPr>
        <w:t>0</w:t>
      </w:r>
      <w:r w:rsidR="00606202">
        <w:rPr>
          <w:rFonts w:ascii="仿宋_GB2312" w:eastAsia="仿宋_GB2312" w:hint="eastAsia"/>
          <w:sz w:val="32"/>
          <w:szCs w:val="32"/>
        </w:rPr>
        <w:t>mm，扁钢厚度5mm，扁钢间距4</w:t>
      </w:r>
      <w:r w:rsidR="00606202">
        <w:rPr>
          <w:rFonts w:ascii="仿宋_GB2312" w:eastAsia="仿宋_GB2312"/>
          <w:sz w:val="32"/>
          <w:szCs w:val="32"/>
        </w:rPr>
        <w:t>0</w:t>
      </w:r>
      <w:r w:rsidR="00606202">
        <w:rPr>
          <w:rFonts w:ascii="仿宋_GB2312" w:eastAsia="仿宋_GB2312" w:hint="eastAsia"/>
          <w:sz w:val="32"/>
          <w:szCs w:val="32"/>
        </w:rPr>
        <w:t>mm，扁钢链接杆间距1</w:t>
      </w:r>
      <w:r w:rsidR="00606202">
        <w:rPr>
          <w:rFonts w:ascii="仿宋_GB2312" w:eastAsia="仿宋_GB2312"/>
          <w:sz w:val="32"/>
          <w:szCs w:val="32"/>
        </w:rPr>
        <w:t>00</w:t>
      </w:r>
      <w:r w:rsidR="00606202">
        <w:rPr>
          <w:rFonts w:ascii="仿宋_GB2312" w:eastAsia="仿宋_GB2312" w:hint="eastAsia"/>
          <w:sz w:val="32"/>
          <w:szCs w:val="32"/>
        </w:rPr>
        <w:t>mm。</w:t>
      </w:r>
    </w:p>
    <w:p w14:paraId="5B994767" w14:textId="47DD01D0" w:rsidR="00BF7E48" w:rsidRDefault="00BF7E48" w:rsidP="006B579F">
      <w:pPr>
        <w:pStyle w:val="a3"/>
        <w:ind w:firstLineChars="221" w:firstLine="707"/>
        <w:rPr>
          <w:rFonts w:ascii="仿宋_GB2312" w:eastAsia="仿宋_GB2312"/>
          <w:sz w:val="32"/>
          <w:szCs w:val="32"/>
        </w:rPr>
      </w:pPr>
      <w:r>
        <w:rPr>
          <w:rFonts w:ascii="仿宋_GB2312" w:eastAsia="仿宋_GB2312" w:hint="eastAsia"/>
          <w:sz w:val="32"/>
          <w:szCs w:val="32"/>
        </w:rPr>
        <w:t>安全管理内容：</w:t>
      </w:r>
    </w:p>
    <w:p w14:paraId="04CB2B11" w14:textId="5D42829A" w:rsidR="00AC3B73" w:rsidRPr="006B579F" w:rsidRDefault="00B726CB" w:rsidP="006B579F">
      <w:pPr>
        <w:pStyle w:val="a3"/>
        <w:ind w:firstLineChars="221" w:firstLine="707"/>
        <w:rPr>
          <w:rFonts w:ascii="仿宋_GB2312" w:eastAsia="仿宋_GB2312"/>
          <w:sz w:val="32"/>
          <w:szCs w:val="32"/>
        </w:rPr>
      </w:pPr>
      <w:r w:rsidRPr="006B579F">
        <w:rPr>
          <w:rFonts w:ascii="仿宋_GB2312" w:eastAsia="仿宋_GB2312" w:hint="eastAsia"/>
          <w:sz w:val="32"/>
          <w:szCs w:val="32"/>
        </w:rPr>
        <w:t>1、</w:t>
      </w:r>
      <w:r w:rsidR="0002565C">
        <w:rPr>
          <w:rFonts w:ascii="仿宋_GB2312" w:eastAsia="仿宋_GB2312" w:hint="eastAsia"/>
          <w:sz w:val="32"/>
          <w:szCs w:val="32"/>
        </w:rPr>
        <w:t>所有参与有限空间作业人员必须参加安全培训并考试合格后才能进行作业，外部单位施工人员需提交花名册、身份证复印件、近期</w:t>
      </w:r>
      <w:r w:rsidR="0072475A">
        <w:rPr>
          <w:rFonts w:ascii="仿宋_GB2312" w:eastAsia="仿宋_GB2312" w:hint="eastAsia"/>
          <w:sz w:val="32"/>
          <w:szCs w:val="32"/>
        </w:rPr>
        <w:t>体检</w:t>
      </w:r>
      <w:r w:rsidR="0002565C">
        <w:rPr>
          <w:rFonts w:ascii="仿宋_GB2312" w:eastAsia="仿宋_GB2312" w:hint="eastAsia"/>
          <w:sz w:val="32"/>
          <w:szCs w:val="32"/>
        </w:rPr>
        <w:t>报告及保险等手续备案后参与安全培训。</w:t>
      </w:r>
    </w:p>
    <w:p w14:paraId="1A0CC97B" w14:textId="1EF71B6F" w:rsidR="00AC3B73" w:rsidRPr="006B579F" w:rsidRDefault="00B726CB" w:rsidP="006B579F">
      <w:pPr>
        <w:pStyle w:val="a3"/>
        <w:ind w:firstLineChars="221" w:firstLine="707"/>
        <w:rPr>
          <w:rFonts w:ascii="仿宋_GB2312" w:eastAsia="仿宋_GB2312"/>
          <w:sz w:val="32"/>
          <w:szCs w:val="32"/>
        </w:rPr>
      </w:pPr>
      <w:r>
        <w:rPr>
          <w:rFonts w:ascii="仿宋_GB2312" w:eastAsia="仿宋_GB2312"/>
          <w:sz w:val="32"/>
          <w:szCs w:val="32"/>
        </w:rPr>
        <w:t>2</w:t>
      </w:r>
      <w:r w:rsidR="006B579F" w:rsidRPr="006B579F">
        <w:rPr>
          <w:rFonts w:ascii="仿宋_GB2312" w:eastAsia="仿宋_GB2312" w:hint="eastAsia"/>
          <w:sz w:val="32"/>
          <w:szCs w:val="32"/>
        </w:rPr>
        <w:t>、</w:t>
      </w:r>
      <w:r w:rsidR="00AC3B73" w:rsidRPr="006B579F">
        <w:rPr>
          <w:rFonts w:ascii="仿宋_GB2312" w:eastAsia="仿宋_GB2312" w:hAnsi="宋体" w:hint="eastAsia"/>
          <w:sz w:val="32"/>
          <w:szCs w:val="32"/>
        </w:rPr>
        <w:t>进入</w:t>
      </w:r>
      <w:r w:rsidR="00002E6E">
        <w:rPr>
          <w:rFonts w:ascii="仿宋_GB2312" w:eastAsia="仿宋_GB2312" w:hAnsi="宋体" w:hint="eastAsia"/>
          <w:sz w:val="32"/>
          <w:szCs w:val="32"/>
        </w:rPr>
        <w:t>沟道间进行</w:t>
      </w:r>
      <w:r w:rsidR="00AC3B73" w:rsidRPr="006B579F">
        <w:rPr>
          <w:rFonts w:ascii="仿宋_GB2312" w:eastAsia="仿宋_GB2312" w:hAnsi="宋体" w:hint="eastAsia"/>
          <w:sz w:val="32"/>
          <w:szCs w:val="32"/>
        </w:rPr>
        <w:t>作业，必须办理《有限空间作业审批单》</w:t>
      </w:r>
      <w:r w:rsidR="00565B4E">
        <w:rPr>
          <w:rFonts w:ascii="仿宋_GB2312" w:eastAsia="仿宋_GB2312" w:hAnsi="宋体" w:hint="eastAsia"/>
          <w:sz w:val="32"/>
          <w:szCs w:val="32"/>
        </w:rPr>
        <w:t>，作业班组最少为</w:t>
      </w:r>
      <w:r w:rsidR="00565B4E">
        <w:rPr>
          <w:rFonts w:ascii="仿宋_GB2312" w:eastAsia="仿宋_GB2312" w:hAnsi="宋体"/>
          <w:sz w:val="32"/>
          <w:szCs w:val="32"/>
        </w:rPr>
        <w:t>3</w:t>
      </w:r>
      <w:r w:rsidR="00565B4E">
        <w:rPr>
          <w:rFonts w:ascii="仿宋_GB2312" w:eastAsia="仿宋_GB2312" w:hAnsi="宋体" w:hint="eastAsia"/>
          <w:sz w:val="32"/>
          <w:szCs w:val="32"/>
        </w:rPr>
        <w:t>人，作业人员、工作负责人和现场监护人，工作负责人及现场监护人配备防爆对讲机</w:t>
      </w:r>
      <w:r w:rsidR="00002E6E">
        <w:rPr>
          <w:rFonts w:ascii="仿宋_GB2312" w:eastAsia="仿宋_GB2312" w:hAnsi="宋体" w:hint="eastAsia"/>
          <w:sz w:val="32"/>
          <w:szCs w:val="32"/>
        </w:rPr>
        <w:t>，提前对好频道</w:t>
      </w:r>
      <w:r w:rsidR="00AC3B73" w:rsidRPr="006B579F">
        <w:rPr>
          <w:rFonts w:ascii="仿宋_GB2312" w:eastAsia="仿宋_GB2312" w:hAnsi="宋体" w:hint="eastAsia"/>
          <w:sz w:val="32"/>
          <w:szCs w:val="32"/>
        </w:rPr>
        <w:t>。</w:t>
      </w:r>
    </w:p>
    <w:p w14:paraId="334E3160" w14:textId="36869A10" w:rsidR="001C6909" w:rsidRDefault="00B726CB" w:rsidP="006B579F">
      <w:pPr>
        <w:pStyle w:val="a3"/>
        <w:ind w:firstLineChars="221" w:firstLine="707"/>
        <w:rPr>
          <w:rFonts w:ascii="仿宋_GB2312" w:eastAsia="仿宋_GB2312"/>
          <w:sz w:val="32"/>
          <w:szCs w:val="32"/>
        </w:rPr>
      </w:pPr>
      <w:r>
        <w:rPr>
          <w:rFonts w:ascii="仿宋_GB2312" w:eastAsia="仿宋_GB2312"/>
          <w:sz w:val="32"/>
          <w:szCs w:val="32"/>
        </w:rPr>
        <w:t>3</w:t>
      </w:r>
      <w:r w:rsidR="006B579F">
        <w:rPr>
          <w:rFonts w:ascii="仿宋_GB2312" w:eastAsia="仿宋_GB2312" w:hint="eastAsia"/>
          <w:sz w:val="32"/>
          <w:szCs w:val="32"/>
        </w:rPr>
        <w:t>、</w:t>
      </w:r>
      <w:r w:rsidR="00565B4E">
        <w:rPr>
          <w:rFonts w:ascii="仿宋_GB2312" w:eastAsia="仿宋_GB2312" w:hint="eastAsia"/>
          <w:sz w:val="32"/>
          <w:szCs w:val="32"/>
        </w:rPr>
        <w:t>根据“先通风、</w:t>
      </w:r>
      <w:r w:rsidR="009B7864">
        <w:rPr>
          <w:rFonts w:ascii="仿宋_GB2312" w:eastAsia="仿宋_GB2312" w:hint="eastAsia"/>
          <w:sz w:val="32"/>
          <w:szCs w:val="32"/>
        </w:rPr>
        <w:t>再</w:t>
      </w:r>
      <w:r w:rsidR="00565B4E">
        <w:rPr>
          <w:rFonts w:ascii="仿宋_GB2312" w:eastAsia="仿宋_GB2312" w:hint="eastAsia"/>
          <w:sz w:val="32"/>
          <w:szCs w:val="32"/>
        </w:rPr>
        <w:t>检测、</w:t>
      </w:r>
      <w:r w:rsidR="009B7864">
        <w:rPr>
          <w:rFonts w:ascii="仿宋_GB2312" w:eastAsia="仿宋_GB2312" w:hint="eastAsia"/>
          <w:sz w:val="32"/>
          <w:szCs w:val="32"/>
        </w:rPr>
        <w:t>后作业</w:t>
      </w:r>
      <w:r w:rsidR="00565B4E">
        <w:rPr>
          <w:rFonts w:ascii="仿宋_GB2312" w:eastAsia="仿宋_GB2312" w:hint="eastAsia"/>
          <w:sz w:val="32"/>
          <w:szCs w:val="32"/>
        </w:rPr>
        <w:t>”的原则，</w:t>
      </w:r>
      <w:r w:rsidR="006B579F">
        <w:rPr>
          <w:rFonts w:ascii="仿宋_GB2312" w:eastAsia="仿宋_GB2312" w:hint="eastAsia"/>
          <w:sz w:val="32"/>
          <w:szCs w:val="32"/>
        </w:rPr>
        <w:t>进入沟道间前应当提前打开沟道间大门，</w:t>
      </w:r>
      <w:r w:rsidR="00565B4E">
        <w:rPr>
          <w:rFonts w:ascii="仿宋_GB2312" w:eastAsia="仿宋_GB2312" w:hint="eastAsia"/>
          <w:sz w:val="32"/>
          <w:szCs w:val="32"/>
        </w:rPr>
        <w:t>接入轴流风机风管强制通风</w:t>
      </w:r>
      <w:r w:rsidR="006B579F">
        <w:rPr>
          <w:rFonts w:ascii="仿宋_GB2312" w:eastAsia="仿宋_GB2312" w:hint="eastAsia"/>
          <w:sz w:val="32"/>
          <w:szCs w:val="32"/>
        </w:rPr>
        <w:t>3</w:t>
      </w:r>
      <w:r w:rsidR="006B579F">
        <w:rPr>
          <w:rFonts w:ascii="仿宋_GB2312" w:eastAsia="仿宋_GB2312"/>
          <w:sz w:val="32"/>
          <w:szCs w:val="32"/>
        </w:rPr>
        <w:t>0</w:t>
      </w:r>
      <w:r w:rsidR="006B579F">
        <w:rPr>
          <w:rFonts w:ascii="仿宋_GB2312" w:eastAsia="仿宋_GB2312" w:hint="eastAsia"/>
          <w:sz w:val="32"/>
          <w:szCs w:val="32"/>
        </w:rPr>
        <w:t>分钟。</w:t>
      </w:r>
    </w:p>
    <w:p w14:paraId="45064C19" w14:textId="4884842D" w:rsidR="0054378C" w:rsidRDefault="00B726CB" w:rsidP="006B579F">
      <w:pPr>
        <w:pStyle w:val="a3"/>
        <w:ind w:firstLineChars="221" w:firstLine="707"/>
        <w:rPr>
          <w:rFonts w:ascii="仿宋_GB2312" w:eastAsia="仿宋_GB2312"/>
          <w:sz w:val="32"/>
          <w:szCs w:val="32"/>
        </w:rPr>
      </w:pPr>
      <w:r>
        <w:rPr>
          <w:rFonts w:ascii="仿宋_GB2312" w:eastAsia="仿宋_GB2312"/>
          <w:sz w:val="32"/>
          <w:szCs w:val="32"/>
        </w:rPr>
        <w:t>4</w:t>
      </w:r>
      <w:r w:rsidR="006B579F">
        <w:rPr>
          <w:rFonts w:ascii="仿宋_GB2312" w:eastAsia="仿宋_GB2312" w:hint="eastAsia"/>
          <w:sz w:val="32"/>
          <w:szCs w:val="32"/>
        </w:rPr>
        <w:t>、由当值值长安排人员同</w:t>
      </w:r>
      <w:r w:rsidR="0054378C">
        <w:rPr>
          <w:rFonts w:ascii="仿宋_GB2312" w:eastAsia="仿宋_GB2312" w:hint="eastAsia"/>
          <w:sz w:val="32"/>
          <w:szCs w:val="32"/>
        </w:rPr>
        <w:t>工作</w:t>
      </w:r>
      <w:r w:rsidR="006B579F">
        <w:rPr>
          <w:rFonts w:ascii="仿宋_GB2312" w:eastAsia="仿宋_GB2312" w:hint="eastAsia"/>
          <w:sz w:val="32"/>
          <w:szCs w:val="32"/>
        </w:rPr>
        <w:t>负责人共同确认沟道间</w:t>
      </w:r>
      <w:r w:rsidR="006B579F">
        <w:rPr>
          <w:rFonts w:ascii="仿宋_GB2312" w:eastAsia="仿宋_GB2312" w:hint="eastAsia"/>
          <w:sz w:val="32"/>
          <w:szCs w:val="32"/>
        </w:rPr>
        <w:lastRenderedPageBreak/>
        <w:t>内送、抽风机运行状态，确保风机处于正常运行状态。</w:t>
      </w:r>
    </w:p>
    <w:p w14:paraId="5A9C544F" w14:textId="1B617DB0" w:rsidR="006B579F" w:rsidRDefault="00B726CB" w:rsidP="006B579F">
      <w:pPr>
        <w:pStyle w:val="a3"/>
        <w:ind w:firstLineChars="221" w:firstLine="707"/>
        <w:rPr>
          <w:rFonts w:ascii="仿宋_GB2312" w:eastAsia="仿宋_GB2312"/>
          <w:sz w:val="32"/>
          <w:szCs w:val="32"/>
        </w:rPr>
      </w:pPr>
      <w:r>
        <w:rPr>
          <w:rFonts w:ascii="仿宋_GB2312" w:eastAsia="仿宋_GB2312"/>
          <w:sz w:val="32"/>
          <w:szCs w:val="32"/>
        </w:rPr>
        <w:t>5</w:t>
      </w:r>
      <w:r w:rsidR="0054378C">
        <w:rPr>
          <w:rFonts w:ascii="仿宋_GB2312" w:eastAsia="仿宋_GB2312" w:hint="eastAsia"/>
          <w:sz w:val="32"/>
          <w:szCs w:val="32"/>
        </w:rPr>
        <w:t>、</w:t>
      </w:r>
      <w:r w:rsidR="0054378C" w:rsidRPr="00B726CB">
        <w:rPr>
          <w:rFonts w:ascii="仿宋_GB2312" w:eastAsia="仿宋_GB2312" w:hint="eastAsia"/>
          <w:sz w:val="32"/>
          <w:szCs w:val="32"/>
        </w:rPr>
        <w:t>当日值班专工</w:t>
      </w:r>
      <w:r w:rsidR="0054378C">
        <w:rPr>
          <w:rFonts w:ascii="仿宋_GB2312" w:eastAsia="仿宋_GB2312" w:hint="eastAsia"/>
          <w:sz w:val="32"/>
          <w:szCs w:val="32"/>
        </w:rPr>
        <w:t>及工作负责人负责首次气体检测，</w:t>
      </w:r>
      <w:r w:rsidR="006B579F">
        <w:rPr>
          <w:rFonts w:ascii="仿宋_GB2312" w:eastAsia="仿宋_GB2312" w:hint="eastAsia"/>
          <w:sz w:val="32"/>
          <w:szCs w:val="32"/>
        </w:rPr>
        <w:t>2人使用长管呼吸器或外接送风管路，进入沟道间对</w:t>
      </w:r>
      <w:r w:rsidR="00EE7AFF">
        <w:rPr>
          <w:rFonts w:ascii="仿宋_GB2312" w:eastAsia="仿宋_GB2312" w:hint="eastAsia"/>
          <w:sz w:val="32"/>
          <w:szCs w:val="32"/>
        </w:rPr>
        <w:t>作业</w:t>
      </w:r>
      <w:r w:rsidR="006B579F">
        <w:rPr>
          <w:rFonts w:ascii="仿宋_GB2312" w:eastAsia="仿宋_GB2312" w:hint="eastAsia"/>
          <w:sz w:val="32"/>
          <w:szCs w:val="32"/>
        </w:rPr>
        <w:t>区域进行有害气体检测，氧量、硫化氢、一氧化碳和可燃气体均合格</w:t>
      </w:r>
      <w:r w:rsidR="0054378C">
        <w:rPr>
          <w:rFonts w:ascii="仿宋_GB2312" w:eastAsia="仿宋_GB2312" w:hint="eastAsia"/>
          <w:sz w:val="32"/>
          <w:szCs w:val="32"/>
        </w:rPr>
        <w:t>，值班专工</w:t>
      </w:r>
      <w:r w:rsidR="00565B4E">
        <w:rPr>
          <w:rFonts w:ascii="仿宋_GB2312" w:eastAsia="仿宋_GB2312" w:hint="eastAsia"/>
          <w:sz w:val="32"/>
          <w:szCs w:val="32"/>
        </w:rPr>
        <w:t>在作业票上签字</w:t>
      </w:r>
      <w:r w:rsidR="001D4A8B">
        <w:rPr>
          <w:rFonts w:ascii="仿宋_GB2312" w:eastAsia="仿宋_GB2312" w:hint="eastAsia"/>
          <w:sz w:val="32"/>
          <w:szCs w:val="32"/>
        </w:rPr>
        <w:t>并记录气体浓度</w:t>
      </w:r>
      <w:r w:rsidR="00565B4E">
        <w:rPr>
          <w:rFonts w:ascii="仿宋_GB2312" w:eastAsia="仿宋_GB2312" w:hint="eastAsia"/>
          <w:sz w:val="32"/>
          <w:szCs w:val="32"/>
        </w:rPr>
        <w:t>，作业班组才能进入</w:t>
      </w:r>
      <w:r w:rsidR="00002E6E">
        <w:rPr>
          <w:rFonts w:ascii="仿宋_GB2312" w:eastAsia="仿宋_GB2312" w:hint="eastAsia"/>
          <w:sz w:val="32"/>
          <w:szCs w:val="32"/>
        </w:rPr>
        <w:t>。人员进入时监护人应当将工作班组人员信息通过公司“</w:t>
      </w:r>
      <w:r w:rsidR="00EE7AFF">
        <w:rPr>
          <w:rFonts w:ascii="仿宋_GB2312" w:eastAsia="仿宋_GB2312" w:hint="eastAsia"/>
          <w:sz w:val="32"/>
          <w:szCs w:val="32"/>
        </w:rPr>
        <w:t>生产部工</w:t>
      </w:r>
      <w:r w:rsidR="00002E6E">
        <w:rPr>
          <w:rFonts w:ascii="仿宋_GB2312" w:eastAsia="仿宋_GB2312" w:hint="eastAsia"/>
          <w:sz w:val="32"/>
          <w:szCs w:val="32"/>
        </w:rPr>
        <w:t>作业群”进行汇报</w:t>
      </w:r>
      <w:r w:rsidR="00565B4E">
        <w:rPr>
          <w:rFonts w:ascii="仿宋_GB2312" w:eastAsia="仿宋_GB2312" w:hint="eastAsia"/>
          <w:sz w:val="32"/>
          <w:szCs w:val="32"/>
        </w:rPr>
        <w:t>。</w:t>
      </w:r>
    </w:p>
    <w:p w14:paraId="4C4F126E" w14:textId="0597EAC6" w:rsidR="00565B4E" w:rsidRDefault="00B726CB" w:rsidP="006B579F">
      <w:pPr>
        <w:pStyle w:val="a3"/>
        <w:ind w:firstLineChars="221" w:firstLine="707"/>
        <w:rPr>
          <w:rFonts w:ascii="仿宋_GB2312" w:eastAsia="仿宋_GB2312"/>
          <w:sz w:val="32"/>
          <w:szCs w:val="32"/>
        </w:rPr>
      </w:pPr>
      <w:r>
        <w:rPr>
          <w:rFonts w:ascii="仿宋_GB2312" w:eastAsia="仿宋_GB2312"/>
          <w:sz w:val="32"/>
          <w:szCs w:val="32"/>
        </w:rPr>
        <w:t>6</w:t>
      </w:r>
      <w:r w:rsidR="00565B4E">
        <w:rPr>
          <w:rFonts w:ascii="仿宋_GB2312" w:eastAsia="仿宋_GB2312" w:hint="eastAsia"/>
          <w:sz w:val="32"/>
          <w:szCs w:val="32"/>
        </w:rPr>
        <w:t>、</w:t>
      </w:r>
      <w:r w:rsidR="00EE7AFF">
        <w:rPr>
          <w:rFonts w:ascii="仿宋_GB2312" w:eastAsia="仿宋_GB2312" w:hint="eastAsia"/>
          <w:sz w:val="32"/>
          <w:szCs w:val="32"/>
        </w:rPr>
        <w:t>检测硫化氢在1</w:t>
      </w:r>
      <w:r w:rsidR="00EE7AFF">
        <w:rPr>
          <w:rFonts w:ascii="仿宋_GB2312" w:eastAsia="仿宋_GB2312"/>
          <w:sz w:val="32"/>
          <w:szCs w:val="32"/>
        </w:rPr>
        <w:t>0-</w:t>
      </w:r>
      <w:r w:rsidR="00EE7AFF">
        <w:rPr>
          <w:rFonts w:ascii="仿宋_GB2312" w:eastAsia="仿宋_GB2312" w:hint="eastAsia"/>
          <w:sz w:val="32"/>
          <w:szCs w:val="32"/>
        </w:rPr>
        <w:t>1</w:t>
      </w:r>
      <w:r w:rsidR="00EE7AFF">
        <w:rPr>
          <w:rFonts w:ascii="仿宋_GB2312" w:eastAsia="仿宋_GB2312"/>
          <w:sz w:val="32"/>
          <w:szCs w:val="32"/>
        </w:rPr>
        <w:t>00</w:t>
      </w:r>
      <w:r w:rsidR="00EE7AFF">
        <w:rPr>
          <w:rFonts w:ascii="仿宋_GB2312" w:eastAsia="仿宋_GB2312" w:hint="eastAsia"/>
          <w:sz w:val="32"/>
          <w:szCs w:val="32"/>
        </w:rPr>
        <w:t>mg</w:t>
      </w:r>
      <w:r w:rsidR="00EE7AFF">
        <w:rPr>
          <w:rFonts w:ascii="仿宋_GB2312" w:eastAsia="仿宋_GB2312"/>
          <w:sz w:val="32"/>
          <w:szCs w:val="32"/>
        </w:rPr>
        <w:t>/</w:t>
      </w:r>
      <w:r w:rsidR="00EE7AFF">
        <w:rPr>
          <w:rFonts w:ascii="仿宋_GB2312" w:eastAsia="仿宋_GB2312" w:hint="eastAsia"/>
          <w:sz w:val="32"/>
          <w:szCs w:val="32"/>
        </w:rPr>
        <w:t>m³之间，</w:t>
      </w:r>
      <w:r w:rsidR="00565B4E">
        <w:rPr>
          <w:rFonts w:ascii="仿宋_GB2312" w:eastAsia="仿宋_GB2312" w:hint="eastAsia"/>
          <w:sz w:val="32"/>
          <w:szCs w:val="32"/>
        </w:rPr>
        <w:t>作业人员及工作负责人进入作业区域</w:t>
      </w:r>
      <w:r w:rsidR="00EE7AFF">
        <w:rPr>
          <w:rFonts w:ascii="仿宋_GB2312" w:eastAsia="仿宋_GB2312" w:hint="eastAsia"/>
          <w:sz w:val="32"/>
          <w:szCs w:val="32"/>
        </w:rPr>
        <w:t>需佩戴</w:t>
      </w:r>
      <w:r w:rsidR="00EE7AFF" w:rsidRPr="00EE7AFF">
        <w:rPr>
          <w:rFonts w:ascii="仿宋_GB2312" w:eastAsia="仿宋_GB2312"/>
          <w:sz w:val="32"/>
          <w:szCs w:val="32"/>
        </w:rPr>
        <w:t>3M 6000系列防毒面具，配合6002滤盒使用</w:t>
      </w:r>
      <w:r w:rsidR="00EE7AFF">
        <w:rPr>
          <w:rFonts w:ascii="仿宋_GB2312" w:eastAsia="仿宋_GB2312" w:hint="eastAsia"/>
          <w:sz w:val="32"/>
          <w:szCs w:val="32"/>
        </w:rPr>
        <w:t>。</w:t>
      </w:r>
      <w:r w:rsidR="00565B4E">
        <w:rPr>
          <w:rFonts w:ascii="仿宋_GB2312" w:eastAsia="仿宋_GB2312" w:hint="eastAsia"/>
          <w:sz w:val="32"/>
          <w:szCs w:val="32"/>
        </w:rPr>
        <w:t>工作负责人应配备有毒有害气体检测仪，按照工作票要求记录实时的气体浓度，若</w:t>
      </w:r>
      <w:r w:rsidR="00EE7AFF">
        <w:rPr>
          <w:rFonts w:ascii="仿宋_GB2312" w:eastAsia="仿宋_GB2312" w:hint="eastAsia"/>
          <w:sz w:val="32"/>
          <w:szCs w:val="32"/>
        </w:rPr>
        <w:t>氧量不在</w:t>
      </w:r>
      <w:r w:rsidR="00EE7AFF">
        <w:rPr>
          <w:rFonts w:ascii="仿宋_GB2312" w:eastAsia="仿宋_GB2312"/>
          <w:sz w:val="32"/>
          <w:szCs w:val="32"/>
        </w:rPr>
        <w:t>19.5%-23.5%</w:t>
      </w:r>
      <w:r w:rsidR="00EE7AFF">
        <w:rPr>
          <w:rFonts w:ascii="仿宋_GB2312" w:eastAsia="仿宋_GB2312" w:hint="eastAsia"/>
          <w:sz w:val="32"/>
          <w:szCs w:val="32"/>
        </w:rPr>
        <w:t>、硫化氢在1</w:t>
      </w:r>
      <w:r w:rsidR="00EE7AFF">
        <w:rPr>
          <w:rFonts w:ascii="仿宋_GB2312" w:eastAsia="仿宋_GB2312"/>
          <w:sz w:val="32"/>
          <w:szCs w:val="32"/>
        </w:rPr>
        <w:t>00</w:t>
      </w:r>
      <w:r w:rsidR="00EE7AFF">
        <w:rPr>
          <w:rFonts w:ascii="仿宋_GB2312" w:eastAsia="仿宋_GB2312" w:hint="eastAsia"/>
          <w:sz w:val="32"/>
          <w:szCs w:val="32"/>
        </w:rPr>
        <w:t>mg</w:t>
      </w:r>
      <w:r w:rsidR="00EE7AFF">
        <w:rPr>
          <w:rFonts w:ascii="仿宋_GB2312" w:eastAsia="仿宋_GB2312"/>
          <w:sz w:val="32"/>
          <w:szCs w:val="32"/>
        </w:rPr>
        <w:t>/</w:t>
      </w:r>
      <w:r w:rsidR="00EE7AFF">
        <w:rPr>
          <w:rFonts w:ascii="仿宋_GB2312" w:eastAsia="仿宋_GB2312" w:hint="eastAsia"/>
          <w:sz w:val="32"/>
          <w:szCs w:val="32"/>
        </w:rPr>
        <w:t>m³以上</w:t>
      </w:r>
      <w:r w:rsidR="009B7864">
        <w:rPr>
          <w:rFonts w:ascii="仿宋_GB2312" w:eastAsia="仿宋_GB2312" w:hint="eastAsia"/>
          <w:sz w:val="32"/>
          <w:szCs w:val="32"/>
        </w:rPr>
        <w:t>、一氧化碳在</w:t>
      </w:r>
      <w:r w:rsidR="009B7864">
        <w:rPr>
          <w:rFonts w:ascii="仿宋_GB2312" w:eastAsia="仿宋_GB2312"/>
          <w:sz w:val="32"/>
          <w:szCs w:val="32"/>
        </w:rPr>
        <w:t>200</w:t>
      </w:r>
      <w:r w:rsidR="009B7864">
        <w:rPr>
          <w:rFonts w:ascii="仿宋_GB2312" w:eastAsia="仿宋_GB2312" w:hint="eastAsia"/>
          <w:sz w:val="32"/>
          <w:szCs w:val="32"/>
        </w:rPr>
        <w:t>mg</w:t>
      </w:r>
      <w:r w:rsidR="009B7864">
        <w:rPr>
          <w:rFonts w:ascii="仿宋_GB2312" w:eastAsia="仿宋_GB2312"/>
          <w:sz w:val="32"/>
          <w:szCs w:val="32"/>
        </w:rPr>
        <w:t>/</w:t>
      </w:r>
      <w:r w:rsidR="009B7864">
        <w:rPr>
          <w:rFonts w:ascii="仿宋_GB2312" w:eastAsia="仿宋_GB2312" w:hint="eastAsia"/>
          <w:sz w:val="32"/>
          <w:szCs w:val="32"/>
        </w:rPr>
        <w:t>m³以上</w:t>
      </w:r>
      <w:r w:rsidR="00EE7AFF">
        <w:rPr>
          <w:rFonts w:ascii="仿宋_GB2312" w:eastAsia="仿宋_GB2312" w:hint="eastAsia"/>
          <w:sz w:val="32"/>
          <w:szCs w:val="32"/>
        </w:rPr>
        <w:t>，</w:t>
      </w:r>
      <w:r w:rsidR="00565B4E">
        <w:rPr>
          <w:rFonts w:ascii="仿宋_GB2312" w:eastAsia="仿宋_GB2312" w:hint="eastAsia"/>
          <w:sz w:val="32"/>
          <w:szCs w:val="32"/>
        </w:rPr>
        <w:t>应立即组织人员撤离</w:t>
      </w:r>
      <w:r w:rsidR="00EE7AFF">
        <w:rPr>
          <w:rFonts w:ascii="仿宋_GB2312" w:eastAsia="仿宋_GB2312" w:hint="eastAsia"/>
          <w:sz w:val="32"/>
          <w:szCs w:val="32"/>
        </w:rPr>
        <w:t>，在此环境下</w:t>
      </w:r>
      <w:r w:rsidR="009B7864">
        <w:rPr>
          <w:rFonts w:ascii="仿宋_GB2312" w:eastAsia="仿宋_GB2312" w:hint="eastAsia"/>
          <w:sz w:val="32"/>
          <w:szCs w:val="32"/>
        </w:rPr>
        <w:t>尽量避免进行有限空间作业，确需进入作业的</w:t>
      </w:r>
      <w:r w:rsidR="00EE7AFF">
        <w:rPr>
          <w:rFonts w:ascii="仿宋_GB2312" w:eastAsia="仿宋_GB2312" w:hint="eastAsia"/>
          <w:sz w:val="32"/>
          <w:szCs w:val="32"/>
        </w:rPr>
        <w:t>需佩戴正压式呼吸器</w:t>
      </w:r>
      <w:r w:rsidR="009B7864">
        <w:rPr>
          <w:rFonts w:ascii="仿宋_GB2312" w:eastAsia="仿宋_GB2312" w:hint="eastAsia"/>
          <w:sz w:val="32"/>
          <w:szCs w:val="32"/>
        </w:rPr>
        <w:t>、长管呼吸器或接新风至工作区域</w:t>
      </w:r>
      <w:r w:rsidR="00EE7AFF">
        <w:rPr>
          <w:rFonts w:ascii="仿宋_GB2312" w:eastAsia="仿宋_GB2312" w:hint="eastAsia"/>
          <w:sz w:val="32"/>
          <w:szCs w:val="32"/>
        </w:rPr>
        <w:t>。</w:t>
      </w:r>
      <w:r w:rsidR="00002E6E">
        <w:rPr>
          <w:rFonts w:ascii="仿宋_GB2312" w:eastAsia="仿宋_GB2312" w:hint="eastAsia"/>
          <w:sz w:val="32"/>
          <w:szCs w:val="32"/>
        </w:rPr>
        <w:t>工作负责人应关注沟道间风机运行状况，发现风机异常应立即组织人员撤离</w:t>
      </w:r>
      <w:r w:rsidR="00565B4E">
        <w:rPr>
          <w:rFonts w:ascii="仿宋_GB2312" w:eastAsia="仿宋_GB2312" w:hint="eastAsia"/>
          <w:sz w:val="32"/>
          <w:szCs w:val="32"/>
        </w:rPr>
        <w:t>。</w:t>
      </w:r>
    </w:p>
    <w:p w14:paraId="45B59E16" w14:textId="6378DD69" w:rsidR="00565B4E" w:rsidRDefault="00B726CB" w:rsidP="006B579F">
      <w:pPr>
        <w:pStyle w:val="a3"/>
        <w:ind w:firstLineChars="221" w:firstLine="707"/>
        <w:rPr>
          <w:rFonts w:ascii="仿宋_GB2312" w:eastAsia="仿宋_GB2312"/>
          <w:sz w:val="32"/>
          <w:szCs w:val="32"/>
        </w:rPr>
      </w:pPr>
      <w:r>
        <w:rPr>
          <w:rFonts w:ascii="仿宋_GB2312" w:eastAsia="仿宋_GB2312"/>
          <w:sz w:val="32"/>
          <w:szCs w:val="32"/>
        </w:rPr>
        <w:t>7</w:t>
      </w:r>
      <w:r w:rsidR="00565B4E">
        <w:rPr>
          <w:rFonts w:ascii="仿宋_GB2312" w:eastAsia="仿宋_GB2312" w:hint="eastAsia"/>
          <w:sz w:val="32"/>
          <w:szCs w:val="32"/>
        </w:rPr>
        <w:t>、现场监护人应在沟道间门口进行监护，负责人和监</w:t>
      </w:r>
      <w:r w:rsidR="00002E6E">
        <w:rPr>
          <w:rFonts w:ascii="仿宋_GB2312" w:eastAsia="仿宋_GB2312" w:hint="eastAsia"/>
          <w:sz w:val="32"/>
          <w:szCs w:val="32"/>
        </w:rPr>
        <w:t>护人应每5分钟通过对讲机进行一次通话，确认作业人员及通风设施状况。</w:t>
      </w:r>
    </w:p>
    <w:p w14:paraId="32938E5B" w14:textId="6EE5EB7F" w:rsidR="00002E6E" w:rsidRDefault="00B726CB" w:rsidP="006B579F">
      <w:pPr>
        <w:pStyle w:val="a3"/>
        <w:ind w:firstLineChars="221" w:firstLine="707"/>
        <w:rPr>
          <w:rFonts w:ascii="仿宋_GB2312" w:eastAsia="仿宋_GB2312"/>
          <w:sz w:val="32"/>
          <w:szCs w:val="32"/>
        </w:rPr>
      </w:pPr>
      <w:r>
        <w:rPr>
          <w:rFonts w:ascii="仿宋_GB2312" w:eastAsia="仿宋_GB2312"/>
          <w:sz w:val="32"/>
          <w:szCs w:val="32"/>
        </w:rPr>
        <w:t>8</w:t>
      </w:r>
      <w:r w:rsidR="00002E6E">
        <w:rPr>
          <w:rFonts w:ascii="仿宋_GB2312" w:eastAsia="仿宋_GB2312" w:hint="eastAsia"/>
          <w:sz w:val="32"/>
          <w:szCs w:val="32"/>
        </w:rPr>
        <w:t>、每作业半个小时，工作负责人组人作业班组人员外出休息1</w:t>
      </w:r>
      <w:r w:rsidR="00002E6E">
        <w:rPr>
          <w:rFonts w:ascii="仿宋_GB2312" w:eastAsia="仿宋_GB2312"/>
          <w:sz w:val="32"/>
          <w:szCs w:val="32"/>
        </w:rPr>
        <w:t>0</w:t>
      </w:r>
      <w:r w:rsidR="00002E6E">
        <w:rPr>
          <w:rFonts w:ascii="仿宋_GB2312" w:eastAsia="仿宋_GB2312" w:hint="eastAsia"/>
          <w:sz w:val="32"/>
          <w:szCs w:val="32"/>
        </w:rPr>
        <w:t>分钟</w:t>
      </w:r>
      <w:r w:rsidR="001D4A8B">
        <w:rPr>
          <w:rFonts w:ascii="仿宋_GB2312" w:eastAsia="仿宋_GB2312" w:hint="eastAsia"/>
          <w:sz w:val="32"/>
          <w:szCs w:val="32"/>
        </w:rPr>
        <w:t>，工作负责人应当每半小时在有限空间作业票上记录硫化氢、一氧化碳、氧量和可燃气体的浓度</w:t>
      </w:r>
      <w:r w:rsidR="00002E6E">
        <w:rPr>
          <w:rFonts w:ascii="仿宋_GB2312" w:eastAsia="仿宋_GB2312" w:hint="eastAsia"/>
          <w:sz w:val="32"/>
          <w:szCs w:val="32"/>
        </w:rPr>
        <w:t>。</w:t>
      </w:r>
    </w:p>
    <w:p w14:paraId="00C32B9A" w14:textId="5934117E" w:rsidR="00002E6E" w:rsidRDefault="00B726CB" w:rsidP="006B579F">
      <w:pPr>
        <w:pStyle w:val="a3"/>
        <w:ind w:firstLineChars="221" w:firstLine="707"/>
        <w:rPr>
          <w:rFonts w:ascii="仿宋_GB2312" w:eastAsia="仿宋_GB2312"/>
          <w:sz w:val="32"/>
          <w:szCs w:val="32"/>
        </w:rPr>
      </w:pPr>
      <w:r>
        <w:rPr>
          <w:rFonts w:ascii="仿宋_GB2312" w:eastAsia="仿宋_GB2312"/>
          <w:sz w:val="32"/>
          <w:szCs w:val="32"/>
        </w:rPr>
        <w:lastRenderedPageBreak/>
        <w:t>9</w:t>
      </w:r>
      <w:r w:rsidR="00002E6E">
        <w:rPr>
          <w:rFonts w:ascii="仿宋_GB2312" w:eastAsia="仿宋_GB2312" w:hint="eastAsia"/>
          <w:sz w:val="32"/>
          <w:szCs w:val="32"/>
        </w:rPr>
        <w:t>、作业完成后工作负责人组织作业人员共同撤离沟道间，工作监护人清点人数后在微信群中汇报人员撤离情况。</w:t>
      </w:r>
    </w:p>
    <w:p w14:paraId="086375B6" w14:textId="2C052842" w:rsidR="00002E6E" w:rsidRDefault="00B726CB" w:rsidP="006B579F">
      <w:pPr>
        <w:pStyle w:val="a3"/>
        <w:ind w:firstLineChars="221" w:firstLine="707"/>
        <w:rPr>
          <w:rFonts w:ascii="仿宋_GB2312" w:eastAsia="仿宋_GB2312"/>
          <w:sz w:val="32"/>
          <w:szCs w:val="32"/>
        </w:rPr>
      </w:pPr>
      <w:r>
        <w:rPr>
          <w:rFonts w:ascii="仿宋_GB2312" w:eastAsia="仿宋_GB2312"/>
          <w:sz w:val="32"/>
          <w:szCs w:val="32"/>
        </w:rPr>
        <w:t>10</w:t>
      </w:r>
      <w:r w:rsidR="00002E6E">
        <w:rPr>
          <w:rFonts w:ascii="仿宋_GB2312" w:eastAsia="仿宋_GB2312" w:hint="eastAsia"/>
          <w:sz w:val="32"/>
          <w:szCs w:val="32"/>
        </w:rPr>
        <w:t>、渗滤液车间应准备正压式呼吸器及应急呼吸器，作为应急救援物资。</w:t>
      </w:r>
    </w:p>
    <w:p w14:paraId="3B95B9DF" w14:textId="051D6220" w:rsidR="00646831" w:rsidRDefault="00B726CB" w:rsidP="00963474">
      <w:pPr>
        <w:pStyle w:val="a3"/>
        <w:ind w:firstLineChars="221" w:firstLine="707"/>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1</w:t>
      </w:r>
      <w:r>
        <w:rPr>
          <w:rFonts w:ascii="仿宋_GB2312" w:eastAsia="仿宋_GB2312" w:hint="eastAsia"/>
          <w:sz w:val="32"/>
          <w:szCs w:val="32"/>
        </w:rPr>
        <w:t>、</w:t>
      </w:r>
      <w:r w:rsidR="00646831">
        <w:rPr>
          <w:rFonts w:ascii="仿宋_GB2312" w:eastAsia="仿宋_GB2312" w:hint="eastAsia"/>
          <w:sz w:val="32"/>
          <w:szCs w:val="32"/>
        </w:rPr>
        <w:t>有限空间作业按照“先通风、再检测、后作业”原则，严格执行工作票流程，气体检测限值为：氧量</w:t>
      </w:r>
      <w:r w:rsidR="00646831">
        <w:rPr>
          <w:rFonts w:ascii="仿宋_GB2312" w:eastAsia="仿宋_GB2312"/>
          <w:sz w:val="32"/>
          <w:szCs w:val="32"/>
        </w:rPr>
        <w:t>19.5%-23.5%</w:t>
      </w:r>
      <w:r w:rsidR="00646831">
        <w:rPr>
          <w:rFonts w:ascii="仿宋_GB2312" w:eastAsia="仿宋_GB2312" w:hint="eastAsia"/>
          <w:sz w:val="32"/>
          <w:szCs w:val="32"/>
        </w:rPr>
        <w:t>、硫化氢1</w:t>
      </w:r>
      <w:r w:rsidR="00646831">
        <w:rPr>
          <w:rFonts w:ascii="仿宋_GB2312" w:eastAsia="仿宋_GB2312"/>
          <w:sz w:val="32"/>
          <w:szCs w:val="32"/>
        </w:rPr>
        <w:t>0</w:t>
      </w:r>
      <w:r w:rsidR="00646831">
        <w:rPr>
          <w:rFonts w:ascii="仿宋_GB2312" w:eastAsia="仿宋_GB2312" w:hint="eastAsia"/>
          <w:sz w:val="32"/>
          <w:szCs w:val="32"/>
        </w:rPr>
        <w:t>mg</w:t>
      </w:r>
      <w:r w:rsidR="00646831">
        <w:rPr>
          <w:rFonts w:ascii="仿宋_GB2312" w:eastAsia="仿宋_GB2312"/>
          <w:sz w:val="32"/>
          <w:szCs w:val="32"/>
        </w:rPr>
        <w:t>/</w:t>
      </w:r>
      <w:r w:rsidR="00646831">
        <w:rPr>
          <w:rFonts w:ascii="仿宋_GB2312" w:eastAsia="仿宋_GB2312" w:hint="eastAsia"/>
          <w:sz w:val="32"/>
          <w:szCs w:val="32"/>
        </w:rPr>
        <w:t>m³、一氧化碳3</w:t>
      </w:r>
      <w:r w:rsidR="00646831">
        <w:rPr>
          <w:rFonts w:ascii="仿宋_GB2312" w:eastAsia="仿宋_GB2312"/>
          <w:sz w:val="32"/>
          <w:szCs w:val="32"/>
        </w:rPr>
        <w:t>0</w:t>
      </w:r>
      <w:r w:rsidR="00646831">
        <w:rPr>
          <w:rFonts w:ascii="仿宋_GB2312" w:eastAsia="仿宋_GB2312" w:hint="eastAsia"/>
          <w:sz w:val="32"/>
          <w:szCs w:val="32"/>
        </w:rPr>
        <w:t>mg</w:t>
      </w:r>
      <w:r w:rsidR="00646831">
        <w:rPr>
          <w:rFonts w:ascii="仿宋_GB2312" w:eastAsia="仿宋_GB2312"/>
          <w:sz w:val="32"/>
          <w:szCs w:val="32"/>
        </w:rPr>
        <w:t>/</w:t>
      </w:r>
      <w:r w:rsidR="00646831">
        <w:rPr>
          <w:rFonts w:ascii="仿宋_GB2312" w:eastAsia="仿宋_GB2312" w:hint="eastAsia"/>
          <w:sz w:val="32"/>
          <w:szCs w:val="32"/>
        </w:rPr>
        <w:t>m³。</w:t>
      </w:r>
    </w:p>
    <w:p w14:paraId="06563B4A" w14:textId="11D1AF81" w:rsidR="00963474" w:rsidRPr="00B726CB" w:rsidRDefault="00B726CB" w:rsidP="00963474">
      <w:pPr>
        <w:pStyle w:val="a3"/>
        <w:ind w:firstLineChars="221" w:firstLine="710"/>
        <w:rPr>
          <w:rFonts w:ascii="仿宋_GB2312" w:eastAsia="仿宋_GB2312"/>
          <w:b/>
          <w:bCs/>
          <w:sz w:val="32"/>
          <w:szCs w:val="32"/>
        </w:rPr>
      </w:pPr>
      <w:r w:rsidRPr="00B726CB">
        <w:rPr>
          <w:rFonts w:ascii="仿宋_GB2312" w:eastAsia="仿宋_GB2312" w:hint="eastAsia"/>
          <w:b/>
          <w:bCs/>
          <w:sz w:val="32"/>
          <w:szCs w:val="32"/>
        </w:rPr>
        <w:t>违章</w:t>
      </w:r>
      <w:r w:rsidR="00963474" w:rsidRPr="00B726CB">
        <w:rPr>
          <w:rFonts w:ascii="仿宋_GB2312" w:eastAsia="仿宋_GB2312" w:hint="eastAsia"/>
          <w:b/>
          <w:bCs/>
          <w:sz w:val="32"/>
          <w:szCs w:val="32"/>
        </w:rPr>
        <w:t>考核要求</w:t>
      </w:r>
    </w:p>
    <w:p w14:paraId="73C02B26" w14:textId="3446A90D" w:rsidR="00963474" w:rsidRDefault="00963474" w:rsidP="00963474">
      <w:pPr>
        <w:pStyle w:val="a3"/>
        <w:ind w:firstLineChars="221" w:firstLine="707"/>
        <w:rPr>
          <w:rFonts w:ascii="仿宋_GB2312" w:eastAsia="仿宋_GB2312"/>
          <w:sz w:val="32"/>
          <w:szCs w:val="32"/>
        </w:rPr>
      </w:pPr>
      <w:r>
        <w:rPr>
          <w:rFonts w:ascii="仿宋_GB2312" w:eastAsia="仿宋_GB2312" w:hint="eastAsia"/>
          <w:sz w:val="32"/>
          <w:szCs w:val="32"/>
        </w:rPr>
        <w:t>根据公司安全奖惩制度，无作业票进入有限空间的，考核进入人员5</w:t>
      </w:r>
      <w:r>
        <w:rPr>
          <w:rFonts w:ascii="仿宋_GB2312" w:eastAsia="仿宋_GB2312"/>
          <w:sz w:val="32"/>
          <w:szCs w:val="32"/>
        </w:rPr>
        <w:t>000</w:t>
      </w:r>
      <w:r>
        <w:rPr>
          <w:rFonts w:ascii="仿宋_GB2312" w:eastAsia="仿宋_GB2312" w:hint="eastAsia"/>
          <w:sz w:val="32"/>
          <w:szCs w:val="32"/>
        </w:rPr>
        <w:t>元</w:t>
      </w:r>
      <w:r>
        <w:rPr>
          <w:rFonts w:ascii="仿宋_GB2312" w:eastAsia="仿宋_GB2312"/>
          <w:sz w:val="32"/>
          <w:szCs w:val="32"/>
        </w:rPr>
        <w:t>/</w:t>
      </w:r>
      <w:r>
        <w:rPr>
          <w:rFonts w:ascii="仿宋_GB2312" w:eastAsia="仿宋_GB2312" w:hint="eastAsia"/>
          <w:sz w:val="32"/>
          <w:szCs w:val="32"/>
        </w:rPr>
        <w:t>次；工作负责人、现场监护人、作业人员未按照进入流程开展工作的视情况考核</w:t>
      </w:r>
      <w:r w:rsidR="0030153A">
        <w:rPr>
          <w:rFonts w:ascii="仿宋_GB2312" w:eastAsia="仿宋_GB2312"/>
          <w:sz w:val="32"/>
          <w:szCs w:val="32"/>
        </w:rPr>
        <w:t>1</w:t>
      </w:r>
      <w:r>
        <w:rPr>
          <w:rFonts w:ascii="仿宋_GB2312" w:eastAsia="仿宋_GB2312"/>
          <w:sz w:val="32"/>
          <w:szCs w:val="32"/>
        </w:rPr>
        <w:t>00-500</w:t>
      </w:r>
      <w:r>
        <w:rPr>
          <w:rFonts w:ascii="仿宋_GB2312" w:eastAsia="仿宋_GB2312" w:hint="eastAsia"/>
          <w:sz w:val="32"/>
          <w:szCs w:val="32"/>
        </w:rPr>
        <w:t>元/次。工作负责人、监护人在作业期间离开作业现场的考核</w:t>
      </w:r>
      <w:r w:rsidR="0030153A">
        <w:rPr>
          <w:rFonts w:ascii="仿宋_GB2312" w:eastAsia="仿宋_GB2312" w:hint="eastAsia"/>
          <w:sz w:val="32"/>
          <w:szCs w:val="32"/>
        </w:rPr>
        <w:t>1</w:t>
      </w:r>
      <w:r w:rsidR="0030153A">
        <w:rPr>
          <w:rFonts w:ascii="仿宋_GB2312" w:eastAsia="仿宋_GB2312"/>
          <w:sz w:val="32"/>
          <w:szCs w:val="32"/>
        </w:rPr>
        <w:t>00-</w:t>
      </w:r>
      <w:r>
        <w:rPr>
          <w:rFonts w:ascii="仿宋_GB2312" w:eastAsia="仿宋_GB2312" w:hint="eastAsia"/>
          <w:sz w:val="32"/>
          <w:szCs w:val="32"/>
        </w:rPr>
        <w:t>3</w:t>
      </w:r>
      <w:r>
        <w:rPr>
          <w:rFonts w:ascii="仿宋_GB2312" w:eastAsia="仿宋_GB2312"/>
          <w:sz w:val="32"/>
          <w:szCs w:val="32"/>
        </w:rPr>
        <w:t>00</w:t>
      </w:r>
      <w:r>
        <w:rPr>
          <w:rFonts w:ascii="仿宋_GB2312" w:eastAsia="仿宋_GB2312" w:hint="eastAsia"/>
          <w:sz w:val="32"/>
          <w:szCs w:val="32"/>
        </w:rPr>
        <w:t>元/次。</w:t>
      </w:r>
    </w:p>
    <w:p w14:paraId="6E075161" w14:textId="03F7877B" w:rsidR="00002E6E" w:rsidRPr="00963474" w:rsidRDefault="001D4A8B" w:rsidP="006B579F">
      <w:pPr>
        <w:pStyle w:val="a3"/>
        <w:ind w:firstLineChars="221" w:firstLine="707"/>
        <w:rPr>
          <w:rFonts w:ascii="仿宋_GB2312" w:eastAsia="仿宋_GB2312"/>
          <w:sz w:val="32"/>
          <w:szCs w:val="32"/>
        </w:rPr>
      </w:pPr>
      <w:r>
        <w:rPr>
          <w:rFonts w:ascii="仿宋_GB2312" w:eastAsia="仿宋_GB2312" w:hint="eastAsia"/>
          <w:sz w:val="32"/>
          <w:szCs w:val="32"/>
        </w:rPr>
        <w:t>专业负责人、安健环</w:t>
      </w:r>
      <w:r w:rsidR="00144957">
        <w:rPr>
          <w:rFonts w:ascii="仿宋_GB2312" w:eastAsia="仿宋_GB2312" w:hint="eastAsia"/>
          <w:sz w:val="32"/>
          <w:szCs w:val="32"/>
        </w:rPr>
        <w:t>部</w:t>
      </w:r>
      <w:r>
        <w:rPr>
          <w:rFonts w:ascii="仿宋_GB2312" w:eastAsia="仿宋_GB2312" w:hint="eastAsia"/>
          <w:sz w:val="32"/>
          <w:szCs w:val="32"/>
        </w:rPr>
        <w:t>人员发现有限空间作业存在违章</w:t>
      </w:r>
      <w:r w:rsidR="00144957">
        <w:rPr>
          <w:rFonts w:ascii="仿宋_GB2312" w:eastAsia="仿宋_GB2312" w:hint="eastAsia"/>
          <w:sz w:val="32"/>
          <w:szCs w:val="32"/>
        </w:rPr>
        <w:t>作业</w:t>
      </w:r>
      <w:r>
        <w:rPr>
          <w:rFonts w:ascii="仿宋_GB2312" w:eastAsia="仿宋_GB2312" w:hint="eastAsia"/>
          <w:sz w:val="32"/>
          <w:szCs w:val="32"/>
        </w:rPr>
        <w:t>不予</w:t>
      </w:r>
      <w:r w:rsidR="00144957">
        <w:rPr>
          <w:rFonts w:ascii="仿宋_GB2312" w:eastAsia="仿宋_GB2312" w:hint="eastAsia"/>
          <w:sz w:val="32"/>
          <w:szCs w:val="32"/>
        </w:rPr>
        <w:t>制止的考核2</w:t>
      </w:r>
      <w:r w:rsidR="00144957">
        <w:rPr>
          <w:rFonts w:ascii="仿宋_GB2312" w:eastAsia="仿宋_GB2312"/>
          <w:sz w:val="32"/>
          <w:szCs w:val="32"/>
        </w:rPr>
        <w:t>00-500</w:t>
      </w:r>
      <w:r w:rsidR="00144957">
        <w:rPr>
          <w:rFonts w:ascii="仿宋_GB2312" w:eastAsia="仿宋_GB2312" w:hint="eastAsia"/>
          <w:sz w:val="32"/>
          <w:szCs w:val="32"/>
        </w:rPr>
        <w:t>元/次。</w:t>
      </w:r>
    </w:p>
    <w:sectPr w:rsidR="00002E6E" w:rsidRPr="009634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D8C43" w14:textId="77777777" w:rsidR="00C6583E" w:rsidRDefault="00C6583E" w:rsidP="00011257">
      <w:r>
        <w:separator/>
      </w:r>
    </w:p>
  </w:endnote>
  <w:endnote w:type="continuationSeparator" w:id="0">
    <w:p w14:paraId="21367DBE" w14:textId="77777777" w:rsidR="00C6583E" w:rsidRDefault="00C6583E" w:rsidP="0001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AE1DC" w14:textId="77777777" w:rsidR="00C6583E" w:rsidRDefault="00C6583E" w:rsidP="00011257">
      <w:r>
        <w:separator/>
      </w:r>
    </w:p>
  </w:footnote>
  <w:footnote w:type="continuationSeparator" w:id="0">
    <w:p w14:paraId="2C18A8AD" w14:textId="77777777" w:rsidR="00C6583E" w:rsidRDefault="00C6583E" w:rsidP="00011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C6909"/>
    <w:rsid w:val="00002E6E"/>
    <w:rsid w:val="00011257"/>
    <w:rsid w:val="0002565C"/>
    <w:rsid w:val="000844FB"/>
    <w:rsid w:val="00133447"/>
    <w:rsid w:val="00144957"/>
    <w:rsid w:val="001C6909"/>
    <w:rsid w:val="001D4A8B"/>
    <w:rsid w:val="00224A0C"/>
    <w:rsid w:val="00253295"/>
    <w:rsid w:val="0030153A"/>
    <w:rsid w:val="00320BA5"/>
    <w:rsid w:val="004D3DAA"/>
    <w:rsid w:val="0054378C"/>
    <w:rsid w:val="00565B4E"/>
    <w:rsid w:val="00606202"/>
    <w:rsid w:val="0064255A"/>
    <w:rsid w:val="00646831"/>
    <w:rsid w:val="0069530C"/>
    <w:rsid w:val="006B579F"/>
    <w:rsid w:val="0072475A"/>
    <w:rsid w:val="00963474"/>
    <w:rsid w:val="009B7864"/>
    <w:rsid w:val="00A7132D"/>
    <w:rsid w:val="00AC3B73"/>
    <w:rsid w:val="00B726CB"/>
    <w:rsid w:val="00BE55D5"/>
    <w:rsid w:val="00BF7E48"/>
    <w:rsid w:val="00C6583E"/>
    <w:rsid w:val="00CA0A89"/>
    <w:rsid w:val="00EE7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87371"/>
  <w15:docId w15:val="{19473B94-355A-4F85-8F6B-12666318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6909"/>
    <w:pPr>
      <w:widowControl w:val="0"/>
      <w:jc w:val="both"/>
    </w:pPr>
  </w:style>
  <w:style w:type="paragraph" w:styleId="a4">
    <w:name w:val="Block Text"/>
    <w:basedOn w:val="a"/>
    <w:qFormat/>
    <w:rsid w:val="00AC3B73"/>
    <w:pPr>
      <w:ind w:leftChars="377" w:left="792" w:rightChars="121" w:right="254"/>
    </w:pPr>
    <w:rPr>
      <w:rFonts w:ascii="Times New Roman" w:eastAsia="宋体" w:hAnsi="Times New Roman" w:cs="Times New Roman"/>
      <w:sz w:val="24"/>
      <w:szCs w:val="24"/>
      <w14:ligatures w14:val="none"/>
    </w:rPr>
  </w:style>
  <w:style w:type="paragraph" w:styleId="a5">
    <w:name w:val="header"/>
    <w:basedOn w:val="a"/>
    <w:link w:val="a6"/>
    <w:uiPriority w:val="99"/>
    <w:unhideWhenUsed/>
    <w:rsid w:val="00011257"/>
    <w:pPr>
      <w:tabs>
        <w:tab w:val="center" w:pos="4153"/>
        <w:tab w:val="right" w:pos="8306"/>
      </w:tabs>
      <w:snapToGrid w:val="0"/>
      <w:jc w:val="center"/>
    </w:pPr>
    <w:rPr>
      <w:sz w:val="18"/>
      <w:szCs w:val="18"/>
    </w:rPr>
  </w:style>
  <w:style w:type="character" w:customStyle="1" w:styleId="a6">
    <w:name w:val="页眉 字符"/>
    <w:basedOn w:val="a0"/>
    <w:link w:val="a5"/>
    <w:uiPriority w:val="99"/>
    <w:rsid w:val="00011257"/>
    <w:rPr>
      <w:sz w:val="18"/>
      <w:szCs w:val="18"/>
    </w:rPr>
  </w:style>
  <w:style w:type="paragraph" w:styleId="a7">
    <w:name w:val="footer"/>
    <w:basedOn w:val="a"/>
    <w:link w:val="a8"/>
    <w:uiPriority w:val="99"/>
    <w:unhideWhenUsed/>
    <w:rsid w:val="00011257"/>
    <w:pPr>
      <w:tabs>
        <w:tab w:val="center" w:pos="4153"/>
        <w:tab w:val="right" w:pos="8306"/>
      </w:tabs>
      <w:snapToGrid w:val="0"/>
      <w:jc w:val="left"/>
    </w:pPr>
    <w:rPr>
      <w:sz w:val="18"/>
      <w:szCs w:val="18"/>
    </w:rPr>
  </w:style>
  <w:style w:type="character" w:customStyle="1" w:styleId="a8">
    <w:name w:val="页脚 字符"/>
    <w:basedOn w:val="a0"/>
    <w:link w:val="a7"/>
    <w:uiPriority w:val="99"/>
    <w:rsid w:val="00011257"/>
    <w:rPr>
      <w:sz w:val="18"/>
      <w:szCs w:val="18"/>
    </w:rPr>
  </w:style>
  <w:style w:type="paragraph" w:styleId="a9">
    <w:name w:val="List Paragraph"/>
    <w:basedOn w:val="a"/>
    <w:uiPriority w:val="34"/>
    <w:qFormat/>
    <w:rsid w:val="009B78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524</TotalTime>
  <Pages>3</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伟宇 连</cp:lastModifiedBy>
  <cp:revision>2</cp:revision>
  <dcterms:created xsi:type="dcterms:W3CDTF">2023-08-14T01:05:00Z</dcterms:created>
  <dcterms:modified xsi:type="dcterms:W3CDTF">2023-10-12T00:06:00Z</dcterms:modified>
</cp:coreProperties>
</file>