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bookmarkStart w:id="0" w:name="_Hlk3815801"/>
      <w:r>
        <w:rPr>
          <w:rFonts w:hint="eastAsia" w:ascii="宋体" w:hAnsi="宋体"/>
          <w:b/>
          <w:bCs/>
          <w:sz w:val="30"/>
          <w:szCs w:val="30"/>
        </w:rPr>
        <w:t>备品备件购销合同</w:t>
      </w:r>
      <w:r>
        <w:rPr>
          <w:rFonts w:ascii="宋体" w:hAnsi="宋体" w:eastAsia="宋体" w:cs="宋体"/>
          <w:b w:val="0"/>
          <w:bCs/>
          <w:kern w:val="1"/>
          <w:sz w:val="30"/>
          <w:szCs w:val="30"/>
        </w:rPr>
        <w:t>（外资企业用自己合同模板）</w:t>
      </w:r>
    </w:p>
    <w:p>
      <w:pPr>
        <w:spacing w:line="400" w:lineRule="exact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</w:t>
      </w:r>
      <w:r>
        <w:rPr>
          <w:rFonts w:hint="eastAsia" w:ascii="宋体" w:hAnsi="宋体" w:eastAsia="宋体"/>
          <w:b/>
          <w:sz w:val="24"/>
        </w:rPr>
        <w:t>合同编号：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</w:t>
      </w:r>
      <w:r>
        <w:rPr>
          <w:rFonts w:ascii="宋体" w:hAnsi="宋体" w:eastAsia="宋体"/>
          <w:b/>
          <w:sz w:val="24"/>
          <w:u w:val="single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b/>
          <w:sz w:val="24"/>
        </w:rPr>
        <w:t>供方：</w:t>
      </w:r>
      <w:r>
        <w:rPr>
          <w:rFonts w:hint="eastAsia" w:ascii="宋体" w:hAnsi="宋体" w:eastAsia="宋体"/>
          <w:sz w:val="24"/>
          <w:u w:val="single"/>
        </w:rPr>
        <w:t xml:space="preserve">                        </w:t>
      </w:r>
      <w:r>
        <w:rPr>
          <w:rFonts w:ascii="宋体" w:hAnsi="宋体" w:eastAsia="宋体"/>
          <w:sz w:val="24"/>
        </w:rPr>
        <w:t xml:space="preserve">      </w:t>
      </w:r>
      <w:r>
        <w:rPr>
          <w:rFonts w:hint="eastAsia" w:ascii="宋体" w:hAnsi="宋体" w:eastAsia="宋体"/>
          <w:sz w:val="24"/>
        </w:rPr>
        <w:t xml:space="preserve">        </w:t>
      </w:r>
      <w:r>
        <w:rPr>
          <w:rFonts w:hint="eastAsia" w:ascii="宋体" w:hAnsi="宋体" w:eastAsia="宋体"/>
          <w:b/>
          <w:sz w:val="24"/>
        </w:rPr>
        <w:t>签订地点：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 xml:space="preserve">      </w:t>
      </w:r>
      <w:r>
        <w:rPr>
          <w:rFonts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  <w:u w:val="single"/>
        </w:rPr>
        <w:t xml:space="preserve">   </w:t>
      </w:r>
    </w:p>
    <w:p>
      <w:pPr>
        <w:spacing w:line="400" w:lineRule="exact"/>
        <w:rPr>
          <w:rFonts w:hint="eastAsia"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b/>
          <w:sz w:val="24"/>
        </w:rPr>
        <w:t>需方：</w:t>
      </w:r>
      <w:r>
        <w:rPr>
          <w:rFonts w:hint="eastAsia" w:ascii="宋体" w:hAnsi="宋体" w:eastAsia="宋体"/>
          <w:sz w:val="24"/>
          <w:u w:val="single"/>
        </w:rPr>
        <w:t xml:space="preserve">                        </w:t>
      </w:r>
      <w:r>
        <w:rPr>
          <w:rFonts w:hint="eastAsia" w:ascii="宋体" w:hAnsi="宋体" w:eastAsia="宋体"/>
          <w:sz w:val="24"/>
        </w:rPr>
        <w:t xml:space="preserve">              </w:t>
      </w:r>
      <w:r>
        <w:rPr>
          <w:rFonts w:hint="eastAsia" w:ascii="宋体" w:hAnsi="宋体" w:eastAsia="宋体"/>
          <w:b/>
          <w:sz w:val="24"/>
        </w:rPr>
        <w:t>签订时间：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 xml:space="preserve">      </w:t>
      </w:r>
      <w:r>
        <w:rPr>
          <w:rFonts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  <w:u w:val="single"/>
        </w:rPr>
        <w:t xml:space="preserve">   </w:t>
      </w:r>
    </w:p>
    <w:bookmarkEnd w:id="0"/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供需双方通过平等协商，本着诚实守信、互惠互利、双方自愿的原则达成一致意见，同意签订本合同，具体条款如下：</w:t>
      </w:r>
    </w:p>
    <w:p>
      <w:pPr>
        <w:spacing w:line="400" w:lineRule="exact"/>
        <w:ind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一、货物名称</w:t>
      </w:r>
      <w:r>
        <w:rPr>
          <w:rFonts w:ascii="宋体" w:hAnsi="宋体" w:eastAsia="宋体"/>
          <w:b/>
          <w:sz w:val="24"/>
        </w:rPr>
        <w:t>/</w:t>
      </w:r>
      <w:r>
        <w:rPr>
          <w:rFonts w:hint="eastAsia" w:ascii="宋体" w:hAnsi="宋体" w:eastAsia="宋体"/>
          <w:b/>
          <w:sz w:val="24"/>
        </w:rPr>
        <w:t>规格</w:t>
      </w:r>
      <w:r>
        <w:rPr>
          <w:rFonts w:ascii="宋体" w:hAnsi="宋体" w:eastAsia="宋体"/>
          <w:b/>
          <w:sz w:val="24"/>
        </w:rPr>
        <w:t>/</w:t>
      </w:r>
      <w:r>
        <w:rPr>
          <w:rFonts w:hint="eastAsia" w:ascii="宋体" w:hAnsi="宋体" w:eastAsia="宋体"/>
          <w:b/>
          <w:sz w:val="24"/>
        </w:rPr>
        <w:t>数量</w:t>
      </w:r>
      <w:r>
        <w:rPr>
          <w:rFonts w:ascii="宋体" w:hAnsi="宋体" w:eastAsia="宋体"/>
          <w:b/>
          <w:sz w:val="24"/>
        </w:rPr>
        <w:t>/</w:t>
      </w:r>
      <w:r>
        <w:rPr>
          <w:rFonts w:hint="eastAsia" w:ascii="宋体" w:hAnsi="宋体" w:eastAsia="宋体"/>
          <w:b/>
          <w:sz w:val="24"/>
        </w:rPr>
        <w:t>价格</w:t>
      </w:r>
      <w:r>
        <w:rPr>
          <w:rFonts w:ascii="宋体" w:hAnsi="宋体" w:eastAsia="宋体"/>
          <w:b/>
          <w:sz w:val="24"/>
        </w:rPr>
        <w:t>/</w:t>
      </w:r>
      <w:r>
        <w:rPr>
          <w:rFonts w:hint="eastAsia" w:ascii="宋体" w:hAnsi="宋体" w:eastAsia="宋体"/>
          <w:b/>
          <w:sz w:val="24"/>
        </w:rPr>
        <w:t>供货周期</w:t>
      </w:r>
    </w:p>
    <w:tbl>
      <w:tblPr>
        <w:tblStyle w:val="4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93"/>
        <w:gridCol w:w="1601"/>
        <w:gridCol w:w="1620"/>
        <w:gridCol w:w="810"/>
        <w:gridCol w:w="855"/>
        <w:gridCol w:w="113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规格参数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金额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5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Arial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数量为年度用量、供货时间、数量以买方发出的订单为准，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25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Arial"/>
                <w:b/>
                <w:color w:val="3E3E3E"/>
                <w:kern w:val="36"/>
                <w:sz w:val="24"/>
              </w:rPr>
            </w:pPr>
            <w:r>
              <w:rPr>
                <w:rFonts w:hint="eastAsia" w:ascii="宋体" w:hAnsi="宋体" w:cs="Arial"/>
                <w:b/>
                <w:color w:val="3E3E3E"/>
                <w:kern w:val="36"/>
                <w:sz w:val="24"/>
              </w:rPr>
              <w:t>合计人民币大写（含</w:t>
            </w:r>
            <w:r>
              <w:rPr>
                <w:rFonts w:hint="eastAsia" w:ascii="宋体" w:hAnsi="宋体" w:cs="宋体"/>
                <w:b/>
                <w:sz w:val="24"/>
              </w:rPr>
              <w:sym w:font="Wingdings 2" w:char="0052"/>
            </w:r>
            <w:r>
              <w:rPr>
                <w:rFonts w:hint="eastAsia" w:ascii="宋体" w:hAnsi="宋体" w:cs="Arial"/>
                <w:b/>
                <w:color w:val="3E3E3E"/>
                <w:kern w:val="36"/>
                <w:sz w:val="24"/>
              </w:rPr>
              <w:t>13%</w:t>
            </w:r>
            <w:r>
              <w:rPr>
                <w:rFonts w:ascii="宋体" w:hAnsi="宋体" w:cs="Arial"/>
                <w:b/>
                <w:color w:val="3E3E3E"/>
                <w:kern w:val="36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□3%</w:t>
            </w:r>
            <w:r>
              <w:rPr>
                <w:rFonts w:hint="eastAsia" w:ascii="宋体" w:hAnsi="宋体" w:cs="Arial"/>
                <w:b/>
                <w:color w:val="3E3E3E"/>
                <w:kern w:val="36"/>
                <w:sz w:val="24"/>
              </w:rPr>
              <w:t>增值税）</w:t>
            </w:r>
            <w:r>
              <w:rPr>
                <w:rFonts w:hint="eastAsia" w:ascii="宋体" w:hAnsi="宋体" w:eastAsia="宋体" w:cs="Arial"/>
                <w:b/>
                <w:color w:val="3E3E3E"/>
                <w:kern w:val="36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25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宋体" w:hAnsi="宋体" w:cs="Arial"/>
                <w:b/>
                <w:color w:val="3E3E3E"/>
                <w:kern w:val="36"/>
                <w:sz w:val="24"/>
                <w:lang w:val="en-US"/>
              </w:rPr>
            </w:pPr>
            <w:r>
              <w:rPr>
                <w:rFonts w:hint="eastAsia" w:ascii="宋体" w:hAnsi="宋体" w:cs="Arial"/>
                <w:b/>
                <w:color w:val="3E3E3E"/>
                <w:kern w:val="36"/>
                <w:sz w:val="24"/>
                <w:lang w:val="en-US" w:eastAsia="zh-CN"/>
              </w:rPr>
              <w:t>备注：供货周期自接到需方订单后3个月内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二、质量标准和技术要求：</w:t>
      </w:r>
      <w:r>
        <w:rPr>
          <w:rFonts w:hint="eastAsia" w:ascii="宋体" w:hAnsi="宋体" w:eastAsia="宋体" w:cs="宋体"/>
          <w:sz w:val="24"/>
        </w:rPr>
        <w:t>供方保证所提供的产品为全新的、未曾使用过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无破损的产品，产品必须符合需方要求标准，如需方没有特别约定的至少应当符合国家标准和行业标准。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三、交货地点、方式:</w:t>
      </w:r>
      <w:r>
        <w:rPr>
          <w:rFonts w:hint="eastAsia" w:ascii="宋体" w:hAnsi="宋体" w:eastAsia="宋体" w:cs="宋体"/>
          <w:sz w:val="24"/>
        </w:rPr>
        <w:t>□需方自提；□（ ）港口；■</w:t>
      </w:r>
      <w:r>
        <w:rPr>
          <w:rFonts w:hint="eastAsia" w:ascii="宋体" w:hAnsi="宋体" w:eastAsia="宋体" w:cs="宋体"/>
          <w:sz w:val="24"/>
          <w:u w:val="single"/>
        </w:rPr>
        <w:t>驻马店市白云纸业有限公司</w:t>
      </w:r>
      <w:r>
        <w:rPr>
          <w:rFonts w:hint="eastAsia" w:ascii="宋体" w:hAnsi="宋体" w:eastAsia="宋体" w:cs="宋体"/>
          <w:sz w:val="24"/>
        </w:rPr>
        <w:t>仓库。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四、运输方式及到达站港和费用负担：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□需方自提：运输相关费用由需方承担。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□到港：供方承担到港前的运输费用和保险费用及其他所有费用，到港前运输过程中的一切损坏、错发、漏发等风险均由供方负责。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■驻马店市白云纸业有限公司仓库：供方承担运输费用和保险费用及其他所有费用，运输过程中的一切损坏、错发、漏发等风险均由供方负责。物流运输必须送货至驻马店市白云纸业有限公司仓库，需方验收货物前的一切损坏、错发、漏发等风险均由供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五、包装标准、包装物的供应与回收：</w:t>
      </w:r>
      <w:r>
        <w:rPr>
          <w:rFonts w:hint="eastAsia" w:ascii="宋体" w:hAnsi="宋体" w:eastAsia="宋体" w:cs="宋体"/>
          <w:sz w:val="24"/>
        </w:rPr>
        <w:t xml:space="preserve">包装满足合同货物运输安全及装卸要求。包装物：□回收 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■不回收。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六、验收时间、标准、方法及提出异议期限：</w:t>
      </w:r>
      <w:r>
        <w:rPr>
          <w:rFonts w:hint="eastAsia" w:ascii="宋体" w:hAnsi="宋体" w:eastAsia="宋体" w:cs="宋体"/>
          <w:sz w:val="24"/>
        </w:rPr>
        <w:t>货到后7日内根据合同约定和国家现行标准、行业标准验收，如有质量问题或供方错发等由供方免费更换，异议期为货到驻马店市白云纸业有限公司后三个月内。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因货物更换产生的运输费用（包括原货物退还及更换货物运送）、保险费用及其他所有费用由供方承担。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/>
          <w:b/>
          <w:sz w:val="24"/>
        </w:rPr>
        <w:t>七、货款的支付时间、支付方式、支付条件和方式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接到需方订单供方备货，发货前支付货款95%，留5%质保金。承</w:t>
      </w:r>
      <w:r>
        <w:rPr>
          <w:rFonts w:hint="eastAsia" w:ascii="宋体" w:hAnsi="宋体" w:eastAsia="宋体" w:cs="宋体"/>
          <w:sz w:val="24"/>
        </w:rPr>
        <w:t>兑支付货款。供方随货提供■1</w:t>
      </w:r>
      <w:r>
        <w:rPr>
          <w:rFonts w:hint="eastAsia" w:ascii="宋体" w:hAnsi="宋体" w:eastAsia="宋体" w:cs="宋体"/>
          <w:sz w:val="24"/>
          <w:lang w:val="en-US" w:eastAsia="zh-CN"/>
        </w:rPr>
        <w:t>3%</w:t>
      </w:r>
      <w:r>
        <w:rPr>
          <w:rFonts w:hint="eastAsia" w:ascii="宋体" w:hAnsi="宋体" w:eastAsia="宋体" w:cs="宋体"/>
          <w:sz w:val="24"/>
        </w:rPr>
        <w:t xml:space="preserve"> □3%的增值税发票、合格证等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八、质量保证：</w:t>
      </w:r>
      <w:r>
        <w:rPr>
          <w:rFonts w:hint="eastAsia" w:ascii="宋体" w:hAnsi="宋体" w:eastAsia="宋体"/>
          <w:sz w:val="24"/>
        </w:rPr>
        <w:t>质保期为需方验收合格后（12）个月，质保期内如有质量问题（非人为因素）供方应免费更换或维修，否则供方应退还需方全额货款，并向需方支付该项物资金额50%的违约金。质保期满后，质量、服务能够满足需方要求，需方及时退还质保金（合同履约保证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九、违约责任：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" w:leftChars="1" w:firstLine="470" w:firstLineChars="196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（一）本合同生效后，如供方未按照合同约定</w:t>
      </w:r>
      <w:r>
        <w:rPr>
          <w:rFonts w:hint="eastAsia" w:ascii="宋体" w:hAnsi="宋体" w:eastAsia="宋体" w:cs="宋体"/>
          <w:sz w:val="24"/>
          <w:lang w:val="en-US" w:eastAsia="zh-CN"/>
        </w:rPr>
        <w:t>全</w:t>
      </w:r>
      <w:r>
        <w:rPr>
          <w:rFonts w:hint="eastAsia" w:ascii="宋体" w:hAnsi="宋体" w:eastAsia="宋体" w:cs="宋体"/>
          <w:sz w:val="24"/>
          <w:lang w:val="en-US" w:eastAsia="zh-CN"/>
        </w:rPr>
        <w:t>面</w:t>
      </w:r>
      <w:r>
        <w:rPr>
          <w:rFonts w:hint="eastAsia" w:ascii="宋体" w:hAnsi="宋体" w:eastAsia="宋体" w:cs="宋体"/>
          <w:sz w:val="24"/>
        </w:rPr>
        <w:t>履行合同</w:t>
      </w:r>
      <w:r>
        <w:rPr>
          <w:rFonts w:hint="eastAsia" w:ascii="宋体" w:hAnsi="宋体" w:cs="宋体"/>
          <w:sz w:val="24"/>
          <w:lang w:val="en-US" w:eastAsia="zh-CN"/>
        </w:rPr>
        <w:t>义务（</w:t>
      </w:r>
      <w:r>
        <w:rPr>
          <w:rFonts w:hint="eastAsia" w:ascii="宋体" w:hAnsi="宋体" w:eastAsia="宋体" w:cs="宋体"/>
          <w:sz w:val="24"/>
          <w:lang w:val="en-US" w:eastAsia="zh-CN"/>
        </w:rPr>
        <w:t>供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lang w:val="en-US" w:eastAsia="zh-CN"/>
        </w:rPr>
        <w:t>货</w:t>
      </w:r>
      <w:r>
        <w:rPr>
          <w:rFonts w:hint="eastAsia" w:ascii="宋体" w:hAnsi="宋体" w:eastAsia="宋体"/>
          <w:sz w:val="24"/>
          <w:lang w:val="en-US" w:eastAsia="zh-CN"/>
        </w:rPr>
        <w:t>质量和数量、交货时间等存在违约情形）</w:t>
      </w:r>
      <w:r>
        <w:rPr>
          <w:rFonts w:hint="eastAsia" w:ascii="宋体" w:hAnsi="宋体" w:eastAsia="宋体"/>
          <w:sz w:val="24"/>
        </w:rPr>
        <w:t>，需方有权扣除供方合同履约保证金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并按合同约定向供方主张违约责任和损失赔偿、补偿责任。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（二) 供方应按合同约定的质量、数量和期限交货。每迟交1天，支付迟到物资金额1%的违约金，迟交超过20天，需方有权单方解除合同。供方确因生产等问题不能按期交货的，应提前48小时书面告知需方并经需方同意</w:t>
      </w:r>
      <w:r>
        <w:rPr>
          <w:rFonts w:hint="eastAsia" w:ascii="宋体" w:hAnsi="宋体" w:eastAsia="宋体" w:cs="宋体"/>
          <w:sz w:val="24"/>
          <w:lang w:val="en-US" w:eastAsia="zh-CN"/>
        </w:rPr>
        <w:t>方可延期</w:t>
      </w:r>
      <w:r>
        <w:rPr>
          <w:rFonts w:hint="eastAsia" w:ascii="宋体" w:hAnsi="宋体" w:eastAsia="宋体" w:cs="宋体"/>
          <w:sz w:val="24"/>
        </w:rPr>
        <w:t>。供方</w:t>
      </w:r>
      <w:r>
        <w:rPr>
          <w:rFonts w:hint="eastAsia" w:ascii="宋体" w:hAnsi="宋体" w:eastAsia="宋体" w:cs="宋体"/>
          <w:sz w:val="24"/>
          <w:lang w:val="en-US" w:eastAsia="zh-CN"/>
        </w:rPr>
        <w:t>逾期</w:t>
      </w:r>
      <w:r>
        <w:rPr>
          <w:rFonts w:hint="eastAsia" w:ascii="宋体" w:hAnsi="宋体" w:eastAsia="宋体" w:cs="宋体"/>
          <w:sz w:val="24"/>
        </w:rPr>
        <w:t>违约</w:t>
      </w:r>
      <w:r>
        <w:rPr>
          <w:rFonts w:hint="eastAsia" w:ascii="宋体" w:hAnsi="宋体" w:eastAsia="宋体" w:cs="宋体"/>
          <w:sz w:val="24"/>
          <w:lang w:val="en-US" w:eastAsia="zh-CN"/>
        </w:rPr>
        <w:t>供货</w:t>
      </w:r>
      <w:r>
        <w:rPr>
          <w:rFonts w:hint="eastAsia" w:ascii="宋体" w:hAnsi="宋体" w:eastAsia="宋体" w:cs="宋体"/>
          <w:sz w:val="24"/>
        </w:rPr>
        <w:t>给需方造成损失的，应承担其违约</w:t>
      </w:r>
      <w:r>
        <w:rPr>
          <w:rFonts w:hint="eastAsia" w:ascii="宋体" w:hAnsi="宋体" w:eastAsia="宋体" w:cs="宋体"/>
          <w:sz w:val="24"/>
          <w:lang w:val="en-US" w:eastAsia="zh-CN"/>
        </w:rPr>
        <w:t>行为</w:t>
      </w:r>
      <w:r>
        <w:rPr>
          <w:rFonts w:hint="eastAsia" w:ascii="宋体" w:hAnsi="宋体" w:eastAsia="宋体" w:cs="宋体"/>
          <w:sz w:val="24"/>
        </w:rPr>
        <w:t>给需方造成的全部经济损失。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(三）供方产品的规格、型号、质量标准等发生变化不能按合同供货时，应及时书面通知需方，经需方技术部门同意后准予调整，替代产品的规格/型号、质量标准等不得低于合同规定，且价格不得高于</w:t>
      </w:r>
      <w:r>
        <w:rPr>
          <w:rFonts w:hint="eastAsia" w:ascii="宋体" w:hAnsi="宋体" w:eastAsia="宋体" w:cs="宋体"/>
          <w:sz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</w:rPr>
        <w:t>合同</w:t>
      </w:r>
      <w:r>
        <w:rPr>
          <w:rFonts w:hint="eastAsia" w:ascii="宋体" w:hAnsi="宋体" w:eastAsia="宋体" w:cs="宋体"/>
          <w:sz w:val="24"/>
          <w:lang w:val="en-US" w:eastAsia="zh-CN"/>
        </w:rPr>
        <w:t>约定</w:t>
      </w:r>
      <w:r>
        <w:rPr>
          <w:rFonts w:hint="eastAsia" w:ascii="宋体" w:hAnsi="宋体" w:eastAsia="宋体" w:cs="宋体"/>
          <w:sz w:val="24"/>
        </w:rPr>
        <w:t>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四）供方在履行合同中，如果供方不按时向需方报告价格浮动的情况或者擅自更改产品规格/型号、质量标准、数量等弄虚作假行为给需方造成损失的，供方须赔偿需方损失并支付违约金，违约金为该项物资金额的50%，同时需方有权终止供方合同的执行，并视情节轻重在2年内不允许其进入需方采购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（五）如供方故意弄虚作假提供假冒伪劣产品，则赔偿需方十倍假冒伪劣产品的价款，并承担由此给需方造成的一切经济损失。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十、合同解决争议的办法：</w:t>
      </w:r>
      <w:r>
        <w:rPr>
          <w:rFonts w:hint="eastAsia" w:ascii="宋体" w:hAnsi="宋体" w:eastAsia="宋体"/>
          <w:sz w:val="24"/>
        </w:rPr>
        <w:t>双方友好协商解决，若协商不成，向需方所在地人民法院起诉。因一方违约，守约方为维护自身合法权益产生的维权费用由违约方承担，维权费用包括但不限于律师费、诉讼费、保全费、财产保全保险费用、误工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Arial"/>
          <w:sz w:val="24"/>
        </w:rPr>
      </w:pPr>
      <w:r>
        <w:rPr>
          <w:rFonts w:hint="eastAsia" w:ascii="宋体" w:hAnsi="宋体" w:eastAsia="宋体"/>
          <w:b/>
          <w:sz w:val="24"/>
        </w:rPr>
        <w:t>十一、</w:t>
      </w:r>
      <w:r>
        <w:rPr>
          <w:rFonts w:ascii="宋体" w:hAnsi="宋体" w:eastAsia="宋体" w:cs="Arial"/>
          <w:b/>
          <w:sz w:val="24"/>
        </w:rPr>
        <w:t>合同生效与终止：</w:t>
      </w:r>
      <w:r>
        <w:rPr>
          <w:rFonts w:hint="eastAsia" w:ascii="宋体" w:hAnsi="宋体" w:eastAsia="宋体" w:cs="Arial"/>
          <w:sz w:val="24"/>
        </w:rPr>
        <w:t>合同自双方签字盖章之日起生效，合同生效期间，未经对方同意，任何一方不得单方解除本合同。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十二、</w:t>
      </w:r>
      <w:r>
        <w:rPr>
          <w:rFonts w:hint="eastAsia" w:ascii="宋体" w:hAnsi="宋体" w:eastAsia="宋体"/>
          <w:sz w:val="24"/>
        </w:rPr>
        <w:t>本合同一式四份，供、需双方各执两份，具有同等法律效力。</w:t>
      </w:r>
    </w:p>
    <w:p>
      <w:pPr>
        <w:spacing w:line="360" w:lineRule="auto"/>
        <w:ind w:firstLine="472" w:firstLineChars="196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十三、</w:t>
      </w:r>
      <w:r>
        <w:rPr>
          <w:rFonts w:hint="eastAsia" w:ascii="宋体" w:hAnsi="宋体" w:eastAsia="宋体"/>
          <w:sz w:val="24"/>
        </w:rPr>
        <w:t>本合同价格有效期：自    年   月   日至    年   月   日，在合同价格有效期内，根据需方需求，供方及时维修，满足需方生产需要。如市场价格有变动，需方有权终止合同。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4"/>
        <w:gridCol w:w="4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</w:trPr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     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98" w:hanging="1797" w:hangingChars="749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单位名称：驻马店市白云纸业有限公司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驻马店市</w:t>
            </w:r>
            <w:r>
              <w:rPr>
                <w:rFonts w:hint="eastAsia" w:ascii="宋体" w:hAnsi="宋体" w:cs="宋体"/>
                <w:sz w:val="24"/>
                <w:szCs w:val="24"/>
              </w:rPr>
              <w:t>遂平县工人路14号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委托代理人：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开户银行：遂平县建设银行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帐    号：41001511910050000244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邮政编码：463100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  话：0396-4902320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  真：0396-4902210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    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98" w:hanging="1797" w:hangingChars="749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 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98" w:hanging="1797" w:hangingChars="749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98" w:hanging="1797" w:hangingChars="749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委托代理人：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帐    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98" w:hanging="1797" w:hangingChars="749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98" w:hanging="1797" w:hangingChars="749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  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98" w:hanging="1797" w:hangingChars="749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  真：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b/>
          <w:sz w:val="28"/>
          <w:szCs w:val="28"/>
        </w:rPr>
      </w:pPr>
    </w:p>
    <w:p/>
    <w:sectPr>
      <w:footerReference r:id="rId4" w:type="first"/>
      <w:footerReference r:id="rId3" w:type="default"/>
      <w:pgSz w:w="11906" w:h="16838"/>
      <w:pgMar w:top="1361" w:right="1400" w:bottom="1220" w:left="1400" w:header="0" w:footer="1134" w:gutter="0"/>
      <w:pgNumType w:fmt="decimal" w:start="1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7476"/>
    <w:rsid w:val="18E10569"/>
    <w:rsid w:val="1CFD3987"/>
    <w:rsid w:val="2D463B36"/>
    <w:rsid w:val="37BC6465"/>
    <w:rsid w:val="6D3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Gungsuh" w:cs="Arial Unicode MS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Arial Unicode MS" w:hAnsi="Arial Unicode MS" w:eastAsia="Gungsuh" w:cs="Arial Unicode MS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 Unicode MS" w:hAnsi="Arial Unicode MS" w:eastAsia="Gungsuh" w:cs="Arial Unicode MS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2021-03-15T07:53:00Z</dcterms:created>
  <dc:creator>86158</dc:creator>
  <cp:lastModifiedBy>赵宜佳</cp:lastModifiedBy>
  <dcterms:modified xsi:type="dcterms:W3CDTF">2022-03-17T09:22:44Z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BD06A5ECE98E4EC4A66311D9E3E0A58C</vt:lpwstr>
  </property>
</Properties>
</file>