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济源霖林环保能源有限公司</w:t>
      </w: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b/>
          <w:sz w:val="48"/>
          <w:szCs w:val="48"/>
          <w:lang w:val="en-US" w:eastAsia="zh-CN"/>
        </w:rPr>
        <w:t>南侧围墙修复施工项目</w:t>
      </w:r>
      <w:r>
        <w:rPr>
          <w:rFonts w:hint="eastAsia"/>
          <w:b/>
          <w:sz w:val="48"/>
          <w:szCs w:val="48"/>
          <w:lang w:eastAsia="zh-CN"/>
        </w:rPr>
        <w:t>报价单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spacing w:line="360" w:lineRule="auto"/>
        <w:jc w:val="both"/>
        <w:rPr>
          <w:rFonts w:hint="eastAsia" w:eastAsia="黑体"/>
          <w:color w:val="333399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ind w:left="2545" w:leftChars="426" w:hanging="1650" w:hangingChars="550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ind w:left="2545" w:leftChars="426" w:hanging="1650" w:hangingChars="550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ind w:left="2545" w:leftChars="426" w:hanging="1650" w:hangingChars="550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ind w:left="2545" w:leftChars="426" w:hanging="1650" w:hangingChars="550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ind w:left="2655" w:leftChars="426" w:hanging="1760" w:hangingChars="550"/>
        <w:rPr>
          <w:rFonts w:hint="default" w:ascii="宋体" w:hAnsi="宋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项目</w:t>
      </w:r>
      <w:r>
        <w:rPr>
          <w:rFonts w:hint="eastAsia" w:ascii="黑体" w:eastAsia="黑体"/>
          <w:sz w:val="32"/>
          <w:szCs w:val="32"/>
        </w:rPr>
        <w:t>名称：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val="en-US" w:eastAsia="zh-CN"/>
        </w:rPr>
        <w:t>济源市生活垃圾焚烧发电厂南侧围墙修复施工项目</w:t>
      </w:r>
    </w:p>
    <w:p>
      <w:pPr>
        <w:ind w:firstLine="960" w:firstLineChars="300"/>
        <w:rPr>
          <w:rFonts w:hint="eastAsia" w:ascii="宋体" w:hAnsi="宋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报价</w:t>
      </w:r>
      <w:r>
        <w:rPr>
          <w:rFonts w:hint="eastAsia" w:ascii="黑体" w:hAnsi="宋体" w:eastAsia="黑体"/>
          <w:sz w:val="32"/>
          <w:szCs w:val="32"/>
        </w:rPr>
        <w:t>单位：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ind w:firstLine="3200" w:firstLineChars="1000"/>
        <w:jc w:val="both"/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Times New Roman"/>
          <w:b w:val="0"/>
          <w:bCs w:val="0"/>
          <w:color w:val="000000"/>
          <w:sz w:val="32"/>
          <w:szCs w:val="32"/>
          <w:lang w:eastAsia="zh-CN"/>
        </w:rPr>
        <w:t>日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济源市</w:t>
      </w:r>
      <w:r>
        <w:rPr>
          <w:rFonts w:hint="eastAsia"/>
          <w:b/>
          <w:sz w:val="40"/>
          <w:szCs w:val="40"/>
        </w:rPr>
        <w:t>生活垃圾焚烧发电</w:t>
      </w:r>
      <w:r>
        <w:rPr>
          <w:rFonts w:hint="eastAsia"/>
          <w:b/>
          <w:sz w:val="40"/>
          <w:szCs w:val="40"/>
          <w:lang w:eastAsia="zh-CN"/>
        </w:rPr>
        <w:t>厂</w:t>
      </w:r>
    </w:p>
    <w:p>
      <w:pPr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南侧围墙修复施工</w:t>
      </w:r>
      <w:r>
        <w:rPr>
          <w:rFonts w:hint="eastAsia"/>
          <w:b/>
          <w:sz w:val="40"/>
          <w:szCs w:val="40"/>
          <w:lang w:eastAsia="zh-CN"/>
        </w:rPr>
        <w:t>项目报价单</w:t>
      </w:r>
    </w:p>
    <w:p>
      <w:pPr>
        <w:pStyle w:val="6"/>
        <w:ind w:left="0" w:leftChars="0" w:firstLine="0" w:firstLineChars="0"/>
        <w:rPr>
          <w:rFonts w:hint="eastAsia"/>
          <w:b/>
          <w:sz w:val="44"/>
          <w:szCs w:val="4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济源霖林环保能源有限公司：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经与贵司技术人员沟通，经过现场勘察后，现对贵单位南侧围墙修复施工项目报价为：人民币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（此价款包括为完成该项目所需的人工费、差旅费、税费、施工费、材料费、机械费等一切相关费用）。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此报价有效期60天。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pStyle w:val="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单位（签章）：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 月   日</w:t>
      </w:r>
    </w:p>
    <w:p>
      <w:pPr>
        <w:pStyle w:val="6"/>
        <w:ind w:left="0" w:leftChars="0" w:firstLine="0" w:firstLineChars="0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济源市</w:t>
      </w:r>
      <w:r>
        <w:rPr>
          <w:rFonts w:hint="eastAsia"/>
          <w:b/>
          <w:sz w:val="40"/>
          <w:szCs w:val="40"/>
        </w:rPr>
        <w:t>生活垃圾焚烧发电</w:t>
      </w:r>
      <w:r>
        <w:rPr>
          <w:rFonts w:hint="eastAsia"/>
          <w:b/>
          <w:sz w:val="40"/>
          <w:szCs w:val="40"/>
          <w:lang w:eastAsia="zh-CN"/>
        </w:rPr>
        <w:t>厂</w:t>
      </w:r>
    </w:p>
    <w:p>
      <w:pPr>
        <w:pStyle w:val="6"/>
        <w:ind w:firstLine="1205" w:firstLineChars="300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南侧围墙修复施工</w:t>
      </w:r>
      <w:r>
        <w:rPr>
          <w:rFonts w:hint="eastAsia"/>
          <w:b/>
          <w:sz w:val="40"/>
          <w:szCs w:val="40"/>
          <w:lang w:eastAsia="zh-CN"/>
        </w:rPr>
        <w:t>项目报价明细</w:t>
      </w:r>
    </w:p>
    <w:tbl>
      <w:tblPr>
        <w:tblStyle w:val="9"/>
        <w:tblpPr w:leftFromText="180" w:rightFromText="180" w:vertAnchor="text" w:horzAnchor="page" w:tblpX="1800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295"/>
        <w:gridCol w:w="2325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清运土方垃圾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沙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红转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机械使用费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9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人工费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以上总报价为：</w:t>
            </w:r>
          </w:p>
        </w:tc>
      </w:tr>
    </w:tbl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/>
          <w:b/>
          <w:sz w:val="40"/>
          <w:szCs w:val="40"/>
          <w:lang w:eastAsia="zh-CN"/>
        </w:rPr>
      </w:pPr>
    </w:p>
    <w:p>
      <w:pPr>
        <w:pStyle w:val="6"/>
        <w:ind w:left="0" w:leftChars="0" w:firstLine="5280" w:firstLineChars="22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6"/>
        <w:ind w:left="0" w:leftChars="0" w:firstLine="5280" w:firstLineChars="22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6"/>
        <w:ind w:left="0" w:leftChars="0" w:firstLine="5280" w:firstLineChars="22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6"/>
        <w:ind w:left="0" w:leftChars="0" w:firstLine="0" w:firstLineChars="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2A67"/>
    <w:rsid w:val="140D0C01"/>
    <w:rsid w:val="26E06946"/>
    <w:rsid w:val="2DEF2B0D"/>
    <w:rsid w:val="3BAD3B3F"/>
    <w:rsid w:val="3DA601EB"/>
    <w:rsid w:val="52AF2AC0"/>
    <w:rsid w:val="56C8194B"/>
    <w:rsid w:val="579D57B8"/>
    <w:rsid w:val="58702BC1"/>
    <w:rsid w:val="5F5C0084"/>
    <w:rsid w:val="64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325</Characters>
  <Lines>0</Lines>
  <Paragraphs>0</Paragraphs>
  <TotalTime>0</TotalTime>
  <ScaleCrop>false</ScaleCrop>
  <LinksUpToDate>false</LinksUpToDate>
  <CharactersWithSpaces>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2022-04-13T03:39:00Z</dcterms:created>
  <dc:creator>Administrator</dc:creator>
  <cp:lastModifiedBy>吕小飞</cp:lastModifiedBy>
  <dcterms:modified xsi:type="dcterms:W3CDTF">2022-04-20T08:26:04Z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2E8D18A60CEE4368B001EA000577557C</vt:lpwstr>
  </property>
</Properties>
</file>